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C26EB0"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11</w:t>
      </w:r>
      <w:r w:rsidR="00405EE4">
        <w:rPr>
          <w:rFonts w:ascii="Bookman Old Style" w:hAnsi="Bookman Old Style" w:cs="Bookman Old Style"/>
          <w:b/>
          <w:sz w:val="21"/>
          <w:szCs w:val="21"/>
        </w:rPr>
        <w:t xml:space="preserve">. </w:t>
      </w:r>
      <w:r w:rsidR="0003170C">
        <w:rPr>
          <w:rFonts w:ascii="Bookman Old Style" w:hAnsi="Bookman Old Style" w:cs="Bookman Old Style"/>
          <w:b/>
          <w:sz w:val="21"/>
          <w:szCs w:val="21"/>
        </w:rPr>
        <w:t>november</w:t>
      </w:r>
      <w:r w:rsidR="0077736B">
        <w:rPr>
          <w:rFonts w:ascii="Bookman Old Style" w:hAnsi="Bookman Old Style" w:cs="Bookman Old Style"/>
          <w:b/>
          <w:sz w:val="21"/>
          <w:szCs w:val="21"/>
        </w:rPr>
        <w:t xml:space="preserve"> –</w:t>
      </w:r>
      <w:r w:rsidR="000C24C2">
        <w:rPr>
          <w:rFonts w:ascii="Bookman Old Style" w:hAnsi="Bookman Old Style" w:cs="Bookman Old Style"/>
          <w:b/>
          <w:sz w:val="21"/>
          <w:szCs w:val="21"/>
        </w:rPr>
        <w:t xml:space="preserve"> </w:t>
      </w:r>
      <w:r>
        <w:rPr>
          <w:rFonts w:ascii="Bookman Old Style" w:hAnsi="Bookman Old Style" w:cs="Bookman Old Style"/>
          <w:b/>
          <w:sz w:val="21"/>
          <w:szCs w:val="21"/>
        </w:rPr>
        <w:t>17</w:t>
      </w:r>
      <w:r w:rsidR="00357F9B">
        <w:rPr>
          <w:rFonts w:ascii="Bookman Old Style" w:hAnsi="Bookman Old Style" w:cs="Bookman Old Style"/>
          <w:b/>
          <w:sz w:val="21"/>
          <w:szCs w:val="21"/>
        </w:rPr>
        <w:t xml:space="preserve">. </w:t>
      </w:r>
      <w:r w:rsidR="0003170C">
        <w:rPr>
          <w:rFonts w:ascii="Bookman Old Style" w:hAnsi="Bookman Old Style" w:cs="Bookman Old Style"/>
          <w:b/>
          <w:sz w:val="21"/>
          <w:szCs w:val="21"/>
        </w:rPr>
        <w:t>november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C331E7">
        <w:rPr>
          <w:rFonts w:ascii="Bookman Old Style" w:hAnsi="Bookman Old Style" w:cs="Bookman Old Style"/>
          <w:b/>
          <w:sz w:val="21"/>
          <w:szCs w:val="21"/>
        </w:rPr>
        <w:t>5</w:t>
      </w:r>
      <w:r>
        <w:rPr>
          <w:rFonts w:ascii="Bookman Old Style" w:hAnsi="Bookman Old Style" w:cs="Bookman Old Style"/>
          <w:b/>
          <w:sz w:val="21"/>
          <w:szCs w:val="21"/>
        </w:rPr>
        <w:t>9</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5F6631" w:rsidRPr="005F6631" w:rsidRDefault="005F6631" w:rsidP="005F6631">
      <w:pPr>
        <w:pStyle w:val="Normlnywebov"/>
        <w:spacing w:before="0" w:after="0"/>
        <w:rPr>
          <w:rFonts w:asciiTheme="minorHAnsi" w:hAnsiTheme="minorHAnsi" w:cs="Arial"/>
          <w:b/>
          <w:bCs/>
          <w:i/>
          <w:iCs/>
          <w:spacing w:val="-2"/>
          <w:kern w:val="18"/>
          <w:sz w:val="21"/>
          <w:szCs w:val="21"/>
        </w:rPr>
      </w:pPr>
      <w:r w:rsidRPr="005F6631">
        <w:rPr>
          <w:rFonts w:asciiTheme="minorHAnsi" w:hAnsiTheme="minorHAnsi" w:cs="Arial"/>
          <w:b/>
          <w:bCs/>
          <w:i/>
          <w:iCs/>
          <w:spacing w:val="-2"/>
          <w:kern w:val="18"/>
          <w:sz w:val="21"/>
          <w:szCs w:val="21"/>
        </w:rPr>
        <w:lastRenderedPageBreak/>
        <w:t>Dušan a Vierka Šulovovci</w:t>
      </w:r>
    </w:p>
    <w:p w:rsidR="005F6631" w:rsidRPr="005F6631" w:rsidRDefault="005F6631" w:rsidP="005F6631">
      <w:pPr>
        <w:pStyle w:val="Normlnywebov"/>
        <w:spacing w:before="0" w:after="0"/>
        <w:rPr>
          <w:rFonts w:asciiTheme="minorHAnsi" w:hAnsiTheme="minorHAnsi" w:cs="Arial"/>
          <w:b/>
          <w:bCs/>
          <w:i/>
          <w:iCs/>
          <w:spacing w:val="-2"/>
          <w:kern w:val="18"/>
          <w:sz w:val="21"/>
          <w:szCs w:val="21"/>
        </w:rPr>
      </w:pPr>
      <w:r w:rsidRPr="005F6631">
        <w:rPr>
          <w:rFonts w:asciiTheme="minorHAnsi" w:hAnsiTheme="minorHAnsi" w:cs="Arial"/>
          <w:b/>
          <w:bCs/>
          <w:i/>
          <w:iCs/>
          <w:spacing w:val="-2"/>
          <w:kern w:val="18"/>
          <w:sz w:val="21"/>
          <w:szCs w:val="21"/>
        </w:rPr>
        <w:t>Boh je veľmi dobrý a dáva dobré dary.</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Manželia Dušan a Vierka Šulovovci majú spolu 5 detí.</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Dušan: Skutočnému môjmu obráteniu sa ku Kristovi, t. j. tomu, keď som sa odvrátil od svojich ciest, vydal Bohu svoj život a rozhodol sa Ho naplno nasledovať, predchádzalo asi 5 rokov hľadania. Spočiatku som ani tak veľmi nehľadal Boha, ale mal som v svojom okolí ľudí, ktorí sa veľmi výrazne zmenili – najmä moju starkú a bratrancov. Stali sa kresťanmi a hovorili mi o Bohu, o Pánu Ježišovi, že zomrel za mňa na kríži a mňa to vtedy, ako 16-ročného mladého človeka dosť zaujímalo, keďže som o tom počul po prvýkrát. Bolo to však pre mňa dosť vzdialené, také čosi virtuálne, nedosiahnuteľné...</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Bratranec mi daroval Bibliu a ja som si ju sem-tam čítal. Občas som sa aj modlil ako som vedel, ale bolo mi to cudzie. Vtipné bolo, že vždy, keď prišiel bratranec ku mne, prešiel prstom po Biblii a ak bol na nej prach, významne sa na mňa pozrel, ale nič nepovedal. Tak som potom, kedykoľvek mal prísť, vzal Bibliu, že si niečo prečítam, ale veľmi som jej obsahu nerozumel.</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Až raz – čítal som si, ako Pán Ježiš hovoril, že kto položí ruku na pluh a obzerá sa naspäť, nie je hoden nebeského kráľovstva. Toto ma veľmi zaujalo.</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 xml:space="preserve">Uvedomil som si totiž, že sa obzerám naspäť a premýšľal som, že sa o takýchto ľuďoch hovorí, že nie sú hodní nebeského kráľovstva. Začal som uvažovať, či som JA hoden nebeského kráľovstva. Potom ma raz bratranci zavolali na bohoslužbu a išiel som. Vtedy bolo kázané presne toto isté Slovo! </w:t>
      </w:r>
      <w:r w:rsidRPr="005F6631">
        <w:rPr>
          <w:rFonts w:asciiTheme="minorHAnsi" w:hAnsiTheme="minorHAnsi" w:cs="Arial"/>
          <w:bCs/>
          <w:i/>
          <w:iCs/>
          <w:spacing w:val="-2"/>
          <w:kern w:val="18"/>
          <w:sz w:val="21"/>
          <w:szCs w:val="21"/>
        </w:rPr>
        <w:lastRenderedPageBreak/>
        <w:t>Mnou to veľmi zatriaslo a začal som sa vážne zaoberať tým, kam je nasmerovaný môj život. Postupom času som začal navštevovať cirkev. Moji rodičia, v tom čase úplní ateisti, navštevovaniu bohoslužieb neboli naklonení a zakazovali mi to, tak som prestal. Stratil som aj kontakt s kresťanmi a znova som žil ten bežný život mladých tínedžerov – partia, zábavy, diskotéky...  Keď som sa niekedy stretol s bratrancami a volal ich, nech idú v piatok na zábavu, tak oni vždy niečo mali – mládež, alebo boli v zbore alebo na modlitbách... a vo mne to rezonovalo. Načo to robia? Veď takto sa žije, nie na nejakých modlitbách! Na druhej strane som akosi vnímal a cítil, že to, čo robia, je dobré. Ale nevedel som sa pohnúť ďalej.</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Raz, mal som vtedy asi 20 rokov, prišiel som z nejakej zábavy zavčasu ráno domov a otec ma vymákol, keď som sa vracal. Spýtal sa ma: „Kde si bol?“  „Vonku,“ hovorím mu.  A on na to: „Koľko máš rokov?“ A ja, že: „20“.  A vtedy mi povedal: „Vieš čo, chlapče? Si dospelý, rob si v živote, čo chceš. Aj do toho zboru, čo si chcel kedysi chodiť, tak choď!“ Toto otcovo “odporučenie” ma dosť zasiahlo vzhľadom na to, že rodičia úplne odmietali Krista, navyše otec mal v tom čase dosť vážny problém s alkoholom. Hovoril som si: “Keď mi už môj otec odporúča chodiť do cirkvi, tak aký život to vlastne žijem?”</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 xml:space="preserve">Rozmýšľal som o tom asi 2 týždne a rozhodol som sa, že znova začnem chodiť na bohoslužby. Nebol som ešte obrátený a počas týždňa som si žil svoj vlastný program a život. Iba v nedeľu som chodil na bohoslužbu. A vtedy znova raz zaznelo v kázni to slovo – Kto položí ruku na pluh a obzerá sa späť, nevojde </w:t>
      </w:r>
      <w:r w:rsidRPr="005F6631">
        <w:rPr>
          <w:rFonts w:asciiTheme="minorHAnsi" w:hAnsiTheme="minorHAnsi" w:cs="Arial"/>
          <w:bCs/>
          <w:i/>
          <w:iCs/>
          <w:spacing w:val="-2"/>
          <w:kern w:val="18"/>
          <w:sz w:val="21"/>
          <w:szCs w:val="21"/>
        </w:rPr>
        <w:lastRenderedPageBreak/>
        <w:t>nikdy do nebeského kráľovstva. Vtedy som si uvedomil, že sú dve cesty: jedna, ktorú žijem ja a druhá, ktorú dáva Boh, aby som mohol žiť nový a správny život.</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Zlomový moment nastal, keď prišiel do Martina kazateľ Rudko Bubík. V tom čase sa tam konala konferencia a pozvali aj mňa, aby som si išiel vypočuť zaujímavého kazateľa z Čiech. Ešte zneli len chvály a mne už tiekli slzy... uvedomoval som si, že Ježiš je tam prítomný. Vtedy som znova silno vnímal, že sú dve cesty a vnímal som aj pozvanie nastúpiť na tú úzku cestu s Ježišom. Dnes viem, že to bol Duch Svätý, ktorý ku mne vtedy hovoril:</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„Môžeš si žiť ako chceš, ale nie je to dobré. Alebo môžeš ísť tou cestou so mnou a odovzdať mi svoj život.“</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Vedel som, že to je vážne rozhodnutie. Poznal som z minulosti, že to znamená všetko, úplne všetko Bohu odovzdať. Vtedy som sa naozaj rozhodol, že áno, Bože, chcem Ťa poznať, chcem Ťa nasledovať. Pamätám si dodnes kázeň, ktorá vtedy znela. Bol to príbeh, ako bol Ježiš pokrstený a Ján Krstiteľ povedal: „Hľa, Baránok Boží, ktorý sníma hriech sveta.“ A tí dvaja Jánovi učeníci išli za Ježišom a pýtali sa ho: „Rabbi, kde bývaš?“ a On ich zavolal, že poďte... a ja som vtedy prežil presne rovnaké pozvanie – poď za mnou! Na konci kázne bola aj výzva, kto chce prísť dopredu, prijať a vyznať Pána Ježiša ako svojho Spasiteľa a ja som išiel. Odchádzal som vtedy z konferencie naplnený láskou a radosťou, akú som nikdy predtým nepoznal. Keď som sa vracal domov, bola už tma a ako som išiel tmavou ulicou, zatúžil som v srdci, aby všetci títo ľudia, čo bývali v okolí, spoznali Pána Ježiša. Vtedy som sa skutočne znovuzrodil a to bol začiatok môjho života s Pánom.</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lastRenderedPageBreak/>
        <w:t>Vierka: Ja som vyrastala v podstate v kresťanskej rodine. Hovorím „v podstate“, lebo moji rodičia sa rozviedli veľmi krátko po mojom narodení a vyrastala som iba s maminkou, teda v neúplnej rodine. Moja mama bola veriaca a ako vedela, tak ma viedla za Pánom. Pamätám si, že sme nechodili do žiadnej cirkvi, kým som bola malá. Keď som mala 4 roky, maminka osobne odovzdala život Pánovi a vtedy sme začali chodiť aj do jednej cirkvi v Bratislave. Brávala samozrejme aj mňa a ja som chodila do nedeľnej školy a počúvala o Pánovi...  Pamätám si, že niekedy som ani nechcela ísť medzi deti, len sedieť na kázni a počúvať. A len čo som poznala písmenká, snažila som sa zapísať si vždy aspoň jednu vetičku, čo Pán ku mne hovoril. Po Nežnej revolúcii, keď padol komunizmus, (mala som vtedy 12 rokov), sa v tej cirkvi premietal film Ježiš. Po skončení filmu bola výzva a ja som sa vtedy rozhodla a odovzdala svoj život Pánu Ježišovi.</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A viem, že to bolo to najlepšie rozhodnutie môjho života.</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Viem, že Ježiš Kristus je naozaj Boží Syn, viem, že On je ten živý Boh, v ktorého veria kresťania, viem, že On (Boh Otec, Pán Ježiš a Duch Svätý je ten jediný pravý Boh, jediný Stvoriteľ neba a zeme, jediný Spasiteľ.</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 xml:space="preserve">Od detstva som rada spievala, tak po odovzdaní svojho života Pánovi, som najprv spievala spolu s mamou v spevokole v cirkvi, ktorú sme navštevovali. Potom som bola pozvaná slúžiť Pánovi spevom do chválospevovej skupiny misijnej stanice tejto cirkvi a krátko na to nasledovala služba spevom na Koncertoch modlitieb a chvál viacerých bratislavských cirkví a začiatky v známej skupine Kontakt. Na konci roka 1994 som bola prizvaná hlavným vedúcim chválospevovej skupiny (vo vtedy najväčšej letničnej cirkvi v Bratislave) do služby </w:t>
      </w:r>
      <w:r w:rsidRPr="005F6631">
        <w:rPr>
          <w:rFonts w:asciiTheme="minorHAnsi" w:hAnsiTheme="minorHAnsi" w:cs="Arial"/>
          <w:bCs/>
          <w:i/>
          <w:iCs/>
          <w:spacing w:val="-2"/>
          <w:kern w:val="18"/>
          <w:sz w:val="21"/>
          <w:szCs w:val="21"/>
        </w:rPr>
        <w:lastRenderedPageBreak/>
        <w:t>uctievania nášho živého Boha spevom v tejto skupine a v tejto službe Pánovi som stála verne dlhé roky s malou prestávkou, až do konca roku 2008.</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Čo by som ešte spomenula zo svojho života, pokým sme sa spoznali s manželom a zosobášili sa? Najprv som študovala prekladateľstvo – tlmočníctvo, mám odbornú štátnu skúšku z anglického jazyka, tlmočievala som v cirkvi a neskôr som aj pracovala ako tlmočníčka na trvalý pracovný pomer pre jednu britskú spoločnosť. Práca tlmočníčky bola pre mňa nielen zamestnaním, ale aj istým povolaním, milovala som ju a dodnes vždy, aj popri detičkách, keď mám príležitosť tlmočiť, tak tlmočím  Takisto som začala študovať popri zamestnaní odbor kazateľ/misionár na Katedre evanjelikálnej teológie a misie v Banskej Bystrici, avšak keďže som vždy bola do veľkej miery perfekcionistkou, (všetko mnou vykonané muselo byť čo najlepšie) a keďže som sa popri práci časovo nedokázala stopercentne pripravovať na skúšky na vysokej škole (mojím cieľom bol červený diplom a  samé jednotky), napokon som sa rozhodla štúdium na KETM predčasne ukončiť veriac, že ak si ma môj Boh bude chcieť použiť v práci na svojom diele (a chcela som sa Ním nechať použiť na Jeho diele na 100%), tak na tú službu pre Neho nebudem potrebovať vysokoškolský titul magistra teológie…</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Modlievala som sa k Pánovi i za môjho budúceho manžela; prosila som Pána, aby mi požehnal muža podľa Božieho srdca, ktorý bude Pána milovať a poslúchať celým srdcom a s ktorým budem môcť spolu slúžiť Pánovi na Jeho diele.</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 xml:space="preserve">Náš Boh povedal vo svojom Slove, že nemáme ťahať spoločné jarmo s neveriacimi – a toto slovo jednoznačne platí aj pre oblasť </w:t>
      </w:r>
      <w:r w:rsidRPr="005F6631">
        <w:rPr>
          <w:rFonts w:asciiTheme="minorHAnsi" w:hAnsiTheme="minorHAnsi" w:cs="Arial"/>
          <w:bCs/>
          <w:i/>
          <w:iCs/>
          <w:spacing w:val="-2"/>
          <w:kern w:val="18"/>
          <w:sz w:val="21"/>
          <w:szCs w:val="21"/>
        </w:rPr>
        <w:lastRenderedPageBreak/>
        <w:t>manželstva; v žiadnom prípade by som sa – ako znovuzrodené Božie dieťa – nezosobášila s neveriacim partnerom. Aj kvôli duchovnému smerovaniu manželstva, aj kvôli duchovnému smerovaniu a vedeniu detí, ktoré sa manželom narodia (je máločo tak nedobré, ako keď rodičia detí nie sú jednotní vo viere v živého Boha a keď jeden z rodičov, v svojom konaní a vedení detí, buď robí kompromisy so svetom, alebo je úplne neveriaci. Vtedy deti nie sú vedené k radikálnemu nasledovaniu Krista a žitiu jedinej Pravdy – Božieho Slova, ale sú vedené ku kompromisom, v “lepšom” (samozrejme, zlom) prípade k akémusi telesnému, pôžitkárskemu kresťanskému životu, pri ktorom deti sú vedené len “užívať si” život, jedlo, šport, dovolenky. Nehovorím, že napr. ísť na dovolenku je zlé. Aj my radi trávime spolu ako rodina dovolenky napr. pri mori, ale nie je to jediný a hlavný zmysel života – dovolenkovať, dobre sa najesť, športovať, či iné… a deti nie sú vedené k tomu, aby získavali duše pre Krista – aby napr. niesli evanjelium svojim spolužiakom či kamarátom… V horšom prípade sú deti neveriacim rodičom vedené priamo či nepriamo (úmyselne či neúmyselne) úplne mimo Boha, do sveta svetskej hudby, (ktorej väčšina je priamo “ovládaná” zlým duchovným svetom, démonmi), do pozerania televízie, hrania počítačových hier, do nesprávnej spoločnosti, kde sa stretnú s alkoholom, cigaretami, drogami…, aj kvôli nepriateľovým útokom, ktoré na manželstvo prídu cez rôznych ľudí či situácie…</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 xml:space="preserve">A ešte jedna veľmi dôležitá vec z môjho života, za ktorú nesmierne vďačím Pánovi – On ma obdaril radikálnou, nekompromisnou vierou v Neho a stopercentnú pravdu Jeho Slova; pretože Božie Slovo, zapísané v Biblii, je naozaj jedinou, skutočnou pravdou, </w:t>
      </w:r>
      <w:r w:rsidRPr="005F6631">
        <w:rPr>
          <w:rFonts w:asciiTheme="minorHAnsi" w:hAnsiTheme="minorHAnsi" w:cs="Arial"/>
          <w:bCs/>
          <w:i/>
          <w:iCs/>
          <w:spacing w:val="-2"/>
          <w:kern w:val="18"/>
          <w:sz w:val="21"/>
          <w:szCs w:val="21"/>
        </w:rPr>
        <w:lastRenderedPageBreak/>
        <w:t>aplikovateľnou do všetkých situácií ľudského života.</w:t>
      </w:r>
    </w:p>
    <w:p w:rsidR="005F6631" w:rsidRPr="005F6631" w:rsidRDefault="005F6631" w:rsidP="005F6631">
      <w:pPr>
        <w:pStyle w:val="Normlnywebov"/>
        <w:spacing w:before="0" w:after="0"/>
        <w:rPr>
          <w:rFonts w:asciiTheme="minorHAnsi" w:hAnsiTheme="minorHAnsi" w:cs="Arial"/>
          <w:bCs/>
          <w:i/>
          <w:iCs/>
          <w:spacing w:val="-2"/>
          <w:kern w:val="18"/>
          <w:sz w:val="21"/>
          <w:szCs w:val="21"/>
        </w:rPr>
      </w:pPr>
      <w:r w:rsidRPr="005F6631">
        <w:rPr>
          <w:rFonts w:asciiTheme="minorHAnsi" w:hAnsiTheme="minorHAnsi" w:cs="Arial"/>
          <w:bCs/>
          <w:i/>
          <w:iCs/>
          <w:spacing w:val="-2"/>
          <w:kern w:val="18"/>
          <w:sz w:val="21"/>
          <w:szCs w:val="21"/>
        </w:rPr>
        <w:t xml:space="preserve">Živý Boh má vždy  pravdu, Jeho Slovo je vždy pravdou – aj keby ktokoľvek na celom svete (aj akokoľvek “vzdelaní” ľudia, ktorí sú všetci len Božím stvorením, takže ich múdrosť nesiaha nad poznanie a múdrosť ich Stvoriteľa) tvrdil niečo, čo by bolo v rozpore s Písmom. Táto viera a vedomie absolútnej </w:t>
      </w:r>
      <w:r w:rsidRPr="005F6631">
        <w:rPr>
          <w:rFonts w:asciiTheme="minorHAnsi" w:hAnsiTheme="minorHAnsi" w:cs="Arial"/>
          <w:bCs/>
          <w:i/>
          <w:iCs/>
          <w:spacing w:val="-2"/>
          <w:kern w:val="18"/>
          <w:sz w:val="21"/>
          <w:szCs w:val="21"/>
        </w:rPr>
        <w:lastRenderedPageBreak/>
        <w:t>pravdivosti Božieho Slova a jej aplikovanie do praxe mi prinieslo mnoho víťazstiev v živote aj v oblastiach, v ktorých dokonca iní kresťania neuspeli a zlyhali vo viere a potom, žiaľ, nevideli žiadne výsledky, či čelili rôznym stratám. Vďaka buď len a len dobrému Bohu za to, to On urobil vo mne, to je Jeho dielo; nechválim seba.</w:t>
      </w:r>
    </w:p>
    <w:p w:rsidR="0049633C" w:rsidRPr="005F6631" w:rsidRDefault="0049633C" w:rsidP="005F6631">
      <w:pPr>
        <w:pStyle w:val="Normlnywebov"/>
        <w:spacing w:before="0" w:after="0"/>
        <w:rPr>
          <w:rFonts w:asciiTheme="minorHAnsi" w:hAnsiTheme="minorHAnsi" w:cs="Arial"/>
          <w:bCs/>
          <w:i/>
          <w:iCs/>
          <w:spacing w:val="-2"/>
          <w:kern w:val="18"/>
          <w:sz w:val="20"/>
          <w:szCs w:val="20"/>
        </w:rPr>
      </w:pPr>
      <w:bookmarkStart w:id="0" w:name="_GoBack"/>
      <w:bookmarkEnd w:id="0"/>
    </w:p>
    <w:p w:rsidR="0049633C" w:rsidRPr="00D44829" w:rsidRDefault="0049633C" w:rsidP="0049633C">
      <w:pPr>
        <w:pStyle w:val="Normlnywebov"/>
        <w:spacing w:before="0" w:after="0"/>
        <w:rPr>
          <w:rFonts w:ascii="Arial" w:hAnsi="Arial" w:cs="Arial"/>
          <w:bCs/>
          <w:i/>
          <w:iCs/>
          <w:spacing w:val="-10"/>
          <w:kern w:val="18"/>
          <w:sz w:val="19"/>
          <w:szCs w:val="19"/>
        </w:rPr>
        <w:sectPr w:rsidR="0049633C" w:rsidRPr="00D44829" w:rsidSect="00D31201">
          <w:type w:val="continuous"/>
          <w:pgSz w:w="8419" w:h="11907" w:orient="landscape" w:code="9"/>
          <w:pgMar w:top="397" w:right="397" w:bottom="397" w:left="397" w:header="709" w:footer="0" w:gutter="0"/>
          <w:cols w:num="2" w:sep="1" w:space="56"/>
          <w:docGrid w:linePitch="600" w:charSpace="36864"/>
        </w:sectPr>
      </w:pPr>
    </w:p>
    <w:p w:rsidR="00DB3017" w:rsidRPr="000B6869" w:rsidRDefault="009458B0" w:rsidP="00DB3017">
      <w:pPr>
        <w:spacing w:after="0" w:line="240" w:lineRule="auto"/>
        <w:jc w:val="center"/>
        <w:rPr>
          <w:rFonts w:ascii="Times New Roman" w:hAnsi="Times New Roman" w:cs="Times New Roman"/>
          <w:b/>
          <w:color w:val="808080"/>
        </w:rPr>
      </w:pPr>
      <w:r w:rsidRPr="000B6869">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191"/>
        <w:gridCol w:w="2191"/>
        <w:gridCol w:w="863"/>
        <w:gridCol w:w="1329"/>
      </w:tblGrid>
      <w:tr w:rsidR="004E5DFA" w:rsidRPr="000B6869" w:rsidTr="00394096">
        <w:tc>
          <w:tcPr>
            <w:tcW w:w="1134" w:type="dxa"/>
          </w:tcPr>
          <w:p w:rsidR="004E5DFA" w:rsidRPr="000B6869" w:rsidRDefault="004E5DFA" w:rsidP="00DB3017">
            <w:pPr>
              <w:spacing w:after="0" w:line="240" w:lineRule="auto"/>
              <w:jc w:val="center"/>
              <w:rPr>
                <w:rFonts w:ascii="Times New Roman" w:hAnsi="Times New Roman" w:cs="Times New Roman"/>
                <w:i/>
                <w:color w:val="808080"/>
              </w:rPr>
            </w:pPr>
            <w:r w:rsidRPr="000B6869">
              <w:rPr>
                <w:rFonts w:ascii="Times New Roman" w:hAnsi="Times New Roman" w:cs="Times New Roman"/>
                <w:i/>
                <w:color w:val="808080"/>
              </w:rPr>
              <w:t>Deň</w:t>
            </w:r>
          </w:p>
        </w:tc>
        <w:tc>
          <w:tcPr>
            <w:tcW w:w="2191" w:type="dxa"/>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Čičava</w:t>
            </w:r>
          </w:p>
        </w:tc>
        <w:tc>
          <w:tcPr>
            <w:tcW w:w="2191" w:type="dxa"/>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Komárany</w:t>
            </w:r>
          </w:p>
        </w:tc>
        <w:tc>
          <w:tcPr>
            <w:tcW w:w="2192" w:type="dxa"/>
            <w:gridSpan w:val="2"/>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Merník</w:t>
            </w:r>
          </w:p>
        </w:tc>
      </w:tr>
      <w:tr w:rsidR="004E5DFA" w:rsidRPr="000B6869" w:rsidTr="004E5DFA">
        <w:trPr>
          <w:trHeight w:val="332"/>
        </w:trPr>
        <w:tc>
          <w:tcPr>
            <w:tcW w:w="1134" w:type="dxa"/>
            <w:vMerge w:val="restart"/>
            <w:vAlign w:val="center"/>
          </w:tcPr>
          <w:p w:rsidR="004E5DFA" w:rsidRPr="000E4C37" w:rsidRDefault="004E5DFA" w:rsidP="00C26EB0">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Pondelok</w:t>
            </w:r>
            <w:r w:rsidR="00C26EB0">
              <w:rPr>
                <w:rFonts w:ascii="Times New Roman" w:hAnsi="Times New Roman" w:cs="Times New Roman"/>
                <w:color w:val="808080"/>
              </w:rPr>
              <w:t>11</w:t>
            </w:r>
            <w:r w:rsidR="0003170C">
              <w:rPr>
                <w:rFonts w:ascii="Times New Roman" w:hAnsi="Times New Roman" w:cs="Times New Roman"/>
                <w:color w:val="808080"/>
              </w:rPr>
              <w:t>.11</w:t>
            </w:r>
            <w:r w:rsidRPr="000E4C37">
              <w:rPr>
                <w:rFonts w:ascii="Times New Roman" w:hAnsi="Times New Roman" w:cs="Times New Roman"/>
                <w:color w:val="808080"/>
              </w:rPr>
              <w:t>.</w:t>
            </w:r>
          </w:p>
        </w:tc>
        <w:tc>
          <w:tcPr>
            <w:tcW w:w="6574" w:type="dxa"/>
            <w:gridSpan w:val="4"/>
            <w:vAlign w:val="center"/>
          </w:tcPr>
          <w:p w:rsidR="004E5DFA" w:rsidRPr="004E5DFA" w:rsidRDefault="00C26EB0" w:rsidP="0003170C">
            <w:pPr>
              <w:spacing w:after="0" w:line="240" w:lineRule="auto"/>
              <w:jc w:val="center"/>
              <w:rPr>
                <w:rFonts w:ascii="Times New Roman" w:hAnsi="Times New Roman" w:cs="Times New Roman"/>
                <w:i/>
                <w:color w:val="808080"/>
              </w:rPr>
            </w:pPr>
            <w:r>
              <w:rPr>
                <w:rFonts w:ascii="Times New Roman" w:hAnsi="Times New Roman" w:cs="Times New Roman"/>
                <w:i/>
                <w:color w:val="808080"/>
                <w:sz w:val="20"/>
                <w:szCs w:val="20"/>
              </w:rPr>
              <w:t>Svätí mučeníci Ménas, Viktor a Vincent; svätá mučenica Štefánia; prepodobný otec a vyznávač Teodor Studitský</w:t>
            </w:r>
          </w:p>
        </w:tc>
      </w:tr>
      <w:tr w:rsidR="004E5DFA" w:rsidRPr="000B6869" w:rsidTr="00770E9A">
        <w:trPr>
          <w:trHeight w:val="533"/>
        </w:trPr>
        <w:tc>
          <w:tcPr>
            <w:tcW w:w="1134" w:type="dxa"/>
            <w:vMerge/>
            <w:vAlign w:val="center"/>
          </w:tcPr>
          <w:p w:rsidR="004E5DFA" w:rsidRPr="000E4C37" w:rsidRDefault="004E5DFA" w:rsidP="000B6869">
            <w:pPr>
              <w:spacing w:after="0" w:line="240" w:lineRule="auto"/>
              <w:jc w:val="center"/>
              <w:rPr>
                <w:rFonts w:ascii="Times New Roman" w:hAnsi="Times New Roman" w:cs="Times New Roman"/>
                <w:color w:val="808080"/>
              </w:rPr>
            </w:pPr>
          </w:p>
        </w:tc>
        <w:tc>
          <w:tcPr>
            <w:tcW w:w="2191" w:type="dxa"/>
            <w:vAlign w:val="center"/>
          </w:tcPr>
          <w:p w:rsidR="004E5DFA" w:rsidRPr="00770E9A" w:rsidRDefault="004E5DFA" w:rsidP="008A69F2">
            <w:pPr>
              <w:spacing w:after="0" w:line="240" w:lineRule="auto"/>
              <w:jc w:val="center"/>
              <w:rPr>
                <w:rFonts w:ascii="Times New Roman" w:hAnsi="Times New Roman" w:cs="Times New Roman"/>
                <w:color w:val="808080"/>
                <w:sz w:val="20"/>
                <w:szCs w:val="20"/>
              </w:rPr>
            </w:pPr>
          </w:p>
        </w:tc>
        <w:tc>
          <w:tcPr>
            <w:tcW w:w="2191" w:type="dxa"/>
            <w:vAlign w:val="center"/>
          </w:tcPr>
          <w:p w:rsidR="00B41CF4" w:rsidRPr="00AE7DCC" w:rsidRDefault="008A69F2" w:rsidP="002E12C6">
            <w:pPr>
              <w:spacing w:after="0" w:line="240" w:lineRule="auto"/>
              <w:jc w:val="center"/>
              <w:rPr>
                <w:rFonts w:ascii="Times New Roman" w:hAnsi="Times New Roman" w:cs="Times New Roman"/>
                <w:color w:val="808080"/>
                <w:sz w:val="20"/>
                <w:szCs w:val="20"/>
              </w:rPr>
            </w:pPr>
            <w:r w:rsidRPr="00770E9A">
              <w:rPr>
                <w:rFonts w:ascii="Times New Roman" w:hAnsi="Times New Roman" w:cs="Times New Roman"/>
                <w:color w:val="808080"/>
                <w:sz w:val="20"/>
                <w:szCs w:val="20"/>
              </w:rPr>
              <w:t>16.30 +</w:t>
            </w:r>
            <w:r>
              <w:rPr>
                <w:rFonts w:ascii="Times New Roman" w:hAnsi="Times New Roman" w:cs="Times New Roman"/>
                <w:color w:val="808080"/>
                <w:sz w:val="20"/>
                <w:szCs w:val="20"/>
              </w:rPr>
              <w:t>Martin (r.Ragančíkova)</w:t>
            </w:r>
          </w:p>
        </w:tc>
        <w:tc>
          <w:tcPr>
            <w:tcW w:w="2192" w:type="dxa"/>
            <w:gridSpan w:val="2"/>
            <w:vAlign w:val="center"/>
          </w:tcPr>
          <w:p w:rsidR="004E5DFA" w:rsidRPr="000B6869" w:rsidRDefault="004E5DFA" w:rsidP="004E5DFA">
            <w:pPr>
              <w:spacing w:after="0" w:line="240" w:lineRule="auto"/>
              <w:jc w:val="center"/>
              <w:rPr>
                <w:rFonts w:ascii="Times New Roman" w:hAnsi="Times New Roman" w:cs="Times New Roman"/>
                <w:i/>
                <w:color w:val="808080"/>
              </w:rPr>
            </w:pPr>
          </w:p>
        </w:tc>
      </w:tr>
      <w:tr w:rsidR="004E5DFA" w:rsidRPr="000B6869" w:rsidTr="00770E9A">
        <w:trPr>
          <w:trHeight w:val="189"/>
        </w:trPr>
        <w:tc>
          <w:tcPr>
            <w:tcW w:w="1134" w:type="dxa"/>
            <w:vMerge w:val="restart"/>
            <w:vAlign w:val="center"/>
          </w:tcPr>
          <w:p w:rsidR="004E5DFA" w:rsidRPr="000E4C37" w:rsidRDefault="004E5DFA" w:rsidP="00C26EB0">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Utorok </w:t>
            </w:r>
            <w:r w:rsidR="00C26EB0">
              <w:rPr>
                <w:rFonts w:ascii="Times New Roman" w:hAnsi="Times New Roman" w:cs="Times New Roman"/>
                <w:color w:val="808080"/>
              </w:rPr>
              <w:t>12</w:t>
            </w:r>
            <w:r w:rsidR="0003170C">
              <w:rPr>
                <w:rFonts w:ascii="Times New Roman" w:hAnsi="Times New Roman" w:cs="Times New Roman"/>
                <w:color w:val="808080"/>
              </w:rPr>
              <w:t>.11</w:t>
            </w:r>
            <w:r w:rsidR="00357F9B">
              <w:rPr>
                <w:rFonts w:ascii="Times New Roman" w:hAnsi="Times New Roman" w:cs="Times New Roman"/>
                <w:color w:val="808080"/>
              </w:rPr>
              <w:t>.</w:t>
            </w:r>
          </w:p>
        </w:tc>
        <w:tc>
          <w:tcPr>
            <w:tcW w:w="6574" w:type="dxa"/>
            <w:gridSpan w:val="4"/>
            <w:vAlign w:val="center"/>
          </w:tcPr>
          <w:p w:rsidR="00CD4798" w:rsidRPr="00CD4798" w:rsidRDefault="00CD4798" w:rsidP="004E5DFA">
            <w:pPr>
              <w:spacing w:after="0" w:line="240" w:lineRule="auto"/>
              <w:jc w:val="center"/>
              <w:rPr>
                <w:rFonts w:ascii="Times New Roman" w:hAnsi="Times New Roman" w:cs="Times New Roman"/>
                <w:b/>
                <w:i/>
                <w:color w:val="808080"/>
                <w:sz w:val="20"/>
                <w:szCs w:val="20"/>
              </w:rPr>
            </w:pPr>
            <w:r w:rsidRPr="00CD4798">
              <w:rPr>
                <w:rFonts w:ascii="Times New Roman" w:hAnsi="Times New Roman" w:cs="Times New Roman"/>
                <w:b/>
                <w:i/>
                <w:color w:val="808080"/>
                <w:sz w:val="20"/>
                <w:szCs w:val="20"/>
              </w:rPr>
              <w:t>Svätý hieromučeník Jozafát, polocký arcibiskup</w:t>
            </w:r>
          </w:p>
          <w:p w:rsidR="004E5DFA" w:rsidRPr="003E08F3" w:rsidRDefault="00C26EB0" w:rsidP="004E5DFA">
            <w:pPr>
              <w:spacing w:after="0" w:line="240" w:lineRule="auto"/>
              <w:jc w:val="center"/>
              <w:rPr>
                <w:rFonts w:ascii="Times New Roman" w:hAnsi="Times New Roman" w:cs="Times New Roman"/>
                <w:i/>
                <w:color w:val="808080"/>
                <w:sz w:val="20"/>
                <w:szCs w:val="20"/>
              </w:rPr>
            </w:pPr>
            <w:r>
              <w:rPr>
                <w:rFonts w:ascii="Times New Roman" w:hAnsi="Times New Roman" w:cs="Times New Roman"/>
                <w:i/>
                <w:color w:val="808080"/>
                <w:sz w:val="20"/>
                <w:szCs w:val="20"/>
              </w:rPr>
              <w:t xml:space="preserve">Svätý Ján Milosrdný, </w:t>
            </w:r>
            <w:r w:rsidR="00CD4798">
              <w:rPr>
                <w:rFonts w:ascii="Times New Roman" w:hAnsi="Times New Roman" w:cs="Times New Roman"/>
                <w:i/>
                <w:color w:val="808080"/>
                <w:sz w:val="20"/>
                <w:szCs w:val="20"/>
              </w:rPr>
              <w:t>alexandrijský patriarcha; prepodobný Níl</w:t>
            </w:r>
          </w:p>
        </w:tc>
      </w:tr>
      <w:tr w:rsidR="004E5DFA" w:rsidRPr="000B6869" w:rsidTr="00770E9A">
        <w:trPr>
          <w:trHeight w:val="743"/>
        </w:trPr>
        <w:tc>
          <w:tcPr>
            <w:tcW w:w="1134" w:type="dxa"/>
            <w:vMerge/>
            <w:vAlign w:val="center"/>
          </w:tcPr>
          <w:p w:rsidR="004E5DFA" w:rsidRPr="000E4C37" w:rsidRDefault="004E5DFA" w:rsidP="000B6869">
            <w:pPr>
              <w:spacing w:after="0" w:line="240" w:lineRule="auto"/>
              <w:jc w:val="center"/>
              <w:rPr>
                <w:rFonts w:ascii="Times New Roman" w:hAnsi="Times New Roman" w:cs="Times New Roman"/>
                <w:color w:val="808080"/>
              </w:rPr>
            </w:pPr>
          </w:p>
        </w:tc>
        <w:tc>
          <w:tcPr>
            <w:tcW w:w="2191" w:type="dxa"/>
            <w:vAlign w:val="center"/>
          </w:tcPr>
          <w:p w:rsidR="00392D39" w:rsidRPr="008A69F2" w:rsidRDefault="008A69F2" w:rsidP="000767A7">
            <w:pPr>
              <w:spacing w:after="0" w:line="240" w:lineRule="auto"/>
              <w:jc w:val="center"/>
              <w:rPr>
                <w:rFonts w:ascii="Times New Roman" w:hAnsi="Times New Roman" w:cs="Times New Roman"/>
                <w:color w:val="808080"/>
                <w:sz w:val="20"/>
                <w:szCs w:val="20"/>
              </w:rPr>
            </w:pPr>
            <w:r w:rsidRPr="008A69F2">
              <w:rPr>
                <w:rFonts w:ascii="Times New Roman" w:hAnsi="Times New Roman" w:cs="Times New Roman"/>
                <w:color w:val="808080"/>
                <w:sz w:val="20"/>
                <w:szCs w:val="20"/>
              </w:rPr>
              <w:t>8.15 +Igor, Mária, Michal (r.Vargova)</w:t>
            </w:r>
          </w:p>
        </w:tc>
        <w:tc>
          <w:tcPr>
            <w:tcW w:w="2191" w:type="dxa"/>
            <w:vAlign w:val="center"/>
          </w:tcPr>
          <w:p w:rsidR="0003709D" w:rsidRPr="00770E9A" w:rsidRDefault="0003709D" w:rsidP="000147D6">
            <w:pPr>
              <w:spacing w:after="0" w:line="240" w:lineRule="auto"/>
              <w:jc w:val="center"/>
              <w:rPr>
                <w:rFonts w:ascii="Times New Roman" w:hAnsi="Times New Roman" w:cs="Times New Roman"/>
                <w:color w:val="808080"/>
                <w:sz w:val="20"/>
                <w:szCs w:val="20"/>
              </w:rPr>
            </w:pPr>
          </w:p>
        </w:tc>
        <w:tc>
          <w:tcPr>
            <w:tcW w:w="2192" w:type="dxa"/>
            <w:gridSpan w:val="2"/>
            <w:vAlign w:val="center"/>
          </w:tcPr>
          <w:p w:rsidR="004E5DFA" w:rsidRPr="00543A6C" w:rsidRDefault="004E5DFA" w:rsidP="000147D6">
            <w:pPr>
              <w:spacing w:after="0" w:line="240" w:lineRule="auto"/>
              <w:jc w:val="center"/>
              <w:rPr>
                <w:rFonts w:ascii="Times New Roman" w:hAnsi="Times New Roman" w:cs="Times New Roman"/>
                <w:i/>
                <w:color w:val="808080"/>
                <w:sz w:val="20"/>
                <w:szCs w:val="20"/>
              </w:rPr>
            </w:pPr>
          </w:p>
        </w:tc>
      </w:tr>
      <w:tr w:rsidR="0003709D" w:rsidRPr="000B6869" w:rsidTr="00770E9A">
        <w:trPr>
          <w:trHeight w:val="234"/>
        </w:trPr>
        <w:tc>
          <w:tcPr>
            <w:tcW w:w="1134" w:type="dxa"/>
            <w:vMerge w:val="restart"/>
            <w:vAlign w:val="center"/>
          </w:tcPr>
          <w:p w:rsidR="0003709D" w:rsidRPr="000E4C37" w:rsidRDefault="0003709D" w:rsidP="00C26EB0">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Streda </w:t>
            </w:r>
            <w:r w:rsidR="00C26EB0">
              <w:rPr>
                <w:rFonts w:ascii="Times New Roman" w:hAnsi="Times New Roman" w:cs="Times New Roman"/>
                <w:color w:val="808080"/>
              </w:rPr>
              <w:t>13</w:t>
            </w:r>
            <w:r w:rsidR="0003170C">
              <w:rPr>
                <w:rFonts w:ascii="Times New Roman" w:hAnsi="Times New Roman" w:cs="Times New Roman"/>
                <w:color w:val="808080"/>
              </w:rPr>
              <w:t>.11</w:t>
            </w:r>
            <w:r w:rsidR="00357F9B">
              <w:rPr>
                <w:rFonts w:ascii="Times New Roman" w:hAnsi="Times New Roman" w:cs="Times New Roman"/>
                <w:color w:val="808080"/>
              </w:rPr>
              <w:t>.</w:t>
            </w:r>
          </w:p>
        </w:tc>
        <w:tc>
          <w:tcPr>
            <w:tcW w:w="6574" w:type="dxa"/>
            <w:gridSpan w:val="4"/>
            <w:vAlign w:val="center"/>
          </w:tcPr>
          <w:p w:rsidR="0003709D" w:rsidRPr="00CD4798" w:rsidRDefault="00CD4798" w:rsidP="00CD4798">
            <w:pPr>
              <w:spacing w:after="0" w:line="240" w:lineRule="auto"/>
              <w:jc w:val="center"/>
              <w:rPr>
                <w:rFonts w:ascii="Times New Roman" w:hAnsi="Times New Roman" w:cs="Times New Roman"/>
                <w:b/>
                <w:i/>
                <w:color w:val="808080"/>
                <w:sz w:val="20"/>
                <w:szCs w:val="20"/>
              </w:rPr>
            </w:pPr>
            <w:r>
              <w:rPr>
                <w:rFonts w:ascii="Times New Roman" w:hAnsi="Times New Roman" w:cs="Times New Roman"/>
                <w:b/>
                <w:i/>
                <w:color w:val="808080"/>
                <w:sz w:val="20"/>
                <w:szCs w:val="20"/>
              </w:rPr>
              <w:t>Svätý Ján Zlatoústy, konštantínopolský arcibiskup</w:t>
            </w:r>
          </w:p>
        </w:tc>
      </w:tr>
      <w:tr w:rsidR="0003709D" w:rsidRPr="000B6869" w:rsidTr="00770E9A">
        <w:trPr>
          <w:trHeight w:val="422"/>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770E9A" w:rsidRDefault="0003709D" w:rsidP="0003709D">
            <w:pPr>
              <w:spacing w:after="0" w:line="240" w:lineRule="auto"/>
              <w:jc w:val="center"/>
              <w:rPr>
                <w:rFonts w:ascii="Times New Roman" w:hAnsi="Times New Roman" w:cs="Times New Roman"/>
                <w:color w:val="808080"/>
                <w:sz w:val="20"/>
                <w:szCs w:val="20"/>
              </w:rPr>
            </w:pPr>
          </w:p>
        </w:tc>
        <w:tc>
          <w:tcPr>
            <w:tcW w:w="2191" w:type="dxa"/>
            <w:vAlign w:val="center"/>
          </w:tcPr>
          <w:p w:rsidR="0003709D" w:rsidRPr="00AE7DCC" w:rsidRDefault="008A69F2" w:rsidP="00AE7DCC">
            <w:pPr>
              <w:spacing w:after="0" w:line="240" w:lineRule="auto"/>
              <w:jc w:val="center"/>
              <w:rPr>
                <w:rFonts w:ascii="Times New Roman" w:hAnsi="Times New Roman" w:cs="Times New Roman"/>
                <w:color w:val="808080"/>
              </w:rPr>
            </w:pPr>
            <w:r>
              <w:rPr>
                <w:rFonts w:ascii="Times New Roman" w:hAnsi="Times New Roman" w:cs="Times New Roman"/>
                <w:color w:val="808080"/>
              </w:rPr>
              <w:t>16.30 +Stanislav (r.Lipkošova) +panychýda</w:t>
            </w:r>
          </w:p>
        </w:tc>
        <w:tc>
          <w:tcPr>
            <w:tcW w:w="2192" w:type="dxa"/>
            <w:gridSpan w:val="2"/>
            <w:vAlign w:val="center"/>
          </w:tcPr>
          <w:p w:rsidR="0003709D" w:rsidRPr="000B6869" w:rsidRDefault="0003709D" w:rsidP="000B6869">
            <w:pPr>
              <w:spacing w:after="0" w:line="240" w:lineRule="auto"/>
              <w:jc w:val="center"/>
              <w:rPr>
                <w:rFonts w:ascii="Times New Roman" w:hAnsi="Times New Roman" w:cs="Times New Roman"/>
                <w:i/>
                <w:color w:val="808080"/>
              </w:rPr>
            </w:pPr>
          </w:p>
        </w:tc>
      </w:tr>
      <w:tr w:rsidR="0003709D" w:rsidRPr="000B6869" w:rsidTr="00CD4798">
        <w:trPr>
          <w:trHeight w:val="171"/>
        </w:trPr>
        <w:tc>
          <w:tcPr>
            <w:tcW w:w="1134" w:type="dxa"/>
            <w:vMerge w:val="restart"/>
            <w:vAlign w:val="center"/>
          </w:tcPr>
          <w:p w:rsidR="0003709D" w:rsidRPr="000E4C37" w:rsidRDefault="0003709D" w:rsidP="00C26EB0">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Štvrtok </w:t>
            </w:r>
            <w:r w:rsidR="00C26EB0">
              <w:rPr>
                <w:rFonts w:ascii="Times New Roman" w:hAnsi="Times New Roman" w:cs="Times New Roman"/>
                <w:color w:val="808080"/>
              </w:rPr>
              <w:t>14</w:t>
            </w:r>
            <w:r w:rsidR="0003170C">
              <w:rPr>
                <w:rFonts w:ascii="Times New Roman" w:hAnsi="Times New Roman" w:cs="Times New Roman"/>
                <w:color w:val="808080"/>
              </w:rPr>
              <w:t>.11</w:t>
            </w:r>
            <w:r w:rsidR="00357F9B">
              <w:rPr>
                <w:rFonts w:ascii="Times New Roman" w:hAnsi="Times New Roman" w:cs="Times New Roman"/>
                <w:color w:val="808080"/>
              </w:rPr>
              <w:t>.</w:t>
            </w:r>
          </w:p>
        </w:tc>
        <w:tc>
          <w:tcPr>
            <w:tcW w:w="6574" w:type="dxa"/>
            <w:gridSpan w:val="4"/>
            <w:vAlign w:val="center"/>
          </w:tcPr>
          <w:p w:rsidR="0003709D" w:rsidRPr="00CD4798" w:rsidRDefault="00CD4798" w:rsidP="000B6869">
            <w:pPr>
              <w:spacing w:after="0" w:line="240" w:lineRule="auto"/>
              <w:jc w:val="center"/>
              <w:rPr>
                <w:rFonts w:ascii="Times New Roman" w:hAnsi="Times New Roman" w:cs="Times New Roman"/>
                <w:i/>
                <w:color w:val="808080"/>
                <w:sz w:val="20"/>
                <w:szCs w:val="20"/>
              </w:rPr>
            </w:pPr>
            <w:r w:rsidRPr="00CD4798">
              <w:rPr>
                <w:rFonts w:ascii="Times New Roman" w:hAnsi="Times New Roman" w:cs="Times New Roman"/>
                <w:i/>
                <w:color w:val="808080"/>
                <w:sz w:val="20"/>
                <w:szCs w:val="20"/>
              </w:rPr>
              <w:t>Svätý apoštol Filip</w:t>
            </w:r>
          </w:p>
        </w:tc>
      </w:tr>
      <w:tr w:rsidR="0003709D" w:rsidRPr="000B6869" w:rsidTr="00D44829">
        <w:trPr>
          <w:trHeight w:val="397"/>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770E9A" w:rsidRDefault="0003709D" w:rsidP="000767A7">
            <w:pPr>
              <w:spacing w:after="0" w:line="240" w:lineRule="auto"/>
              <w:jc w:val="center"/>
              <w:rPr>
                <w:rFonts w:ascii="Times New Roman" w:hAnsi="Times New Roman" w:cs="Times New Roman"/>
                <w:color w:val="808080"/>
                <w:sz w:val="20"/>
                <w:szCs w:val="20"/>
              </w:rPr>
            </w:pPr>
          </w:p>
        </w:tc>
        <w:tc>
          <w:tcPr>
            <w:tcW w:w="2191" w:type="dxa"/>
            <w:vAlign w:val="center"/>
          </w:tcPr>
          <w:p w:rsidR="0003709D" w:rsidRPr="008A69F2" w:rsidRDefault="008A69F2" w:rsidP="008A69F2">
            <w:pPr>
              <w:spacing w:after="0" w:line="240" w:lineRule="auto"/>
              <w:jc w:val="center"/>
              <w:rPr>
                <w:rFonts w:ascii="Times New Roman" w:hAnsi="Times New Roman" w:cs="Times New Roman"/>
                <w:color w:val="808080"/>
              </w:rPr>
            </w:pPr>
            <w:r>
              <w:rPr>
                <w:rFonts w:ascii="Times New Roman" w:hAnsi="Times New Roman" w:cs="Times New Roman"/>
                <w:color w:val="808080"/>
              </w:rPr>
              <w:t>15</w:t>
            </w:r>
            <w:r w:rsidRPr="008A69F2">
              <w:rPr>
                <w:rFonts w:ascii="Times New Roman" w:hAnsi="Times New Roman" w:cs="Times New Roman"/>
                <w:color w:val="808080"/>
              </w:rPr>
              <w:t>.00 +Ján (r.Kľučarova) +panychýda</w:t>
            </w:r>
          </w:p>
        </w:tc>
        <w:tc>
          <w:tcPr>
            <w:tcW w:w="2192" w:type="dxa"/>
            <w:gridSpan w:val="2"/>
            <w:vAlign w:val="center"/>
          </w:tcPr>
          <w:p w:rsidR="0003709D" w:rsidRPr="000B6869" w:rsidRDefault="0003709D" w:rsidP="000B6869">
            <w:pPr>
              <w:spacing w:after="0" w:line="240" w:lineRule="auto"/>
              <w:jc w:val="center"/>
              <w:rPr>
                <w:rFonts w:ascii="Times New Roman" w:hAnsi="Times New Roman" w:cs="Times New Roman"/>
                <w:b/>
                <w:color w:val="808080"/>
              </w:rPr>
            </w:pPr>
          </w:p>
        </w:tc>
      </w:tr>
      <w:tr w:rsidR="0003709D" w:rsidRPr="000B6869" w:rsidTr="000A659B">
        <w:trPr>
          <w:trHeight w:val="324"/>
        </w:trPr>
        <w:tc>
          <w:tcPr>
            <w:tcW w:w="1134" w:type="dxa"/>
            <w:vMerge w:val="restart"/>
            <w:vAlign w:val="center"/>
          </w:tcPr>
          <w:p w:rsidR="0003709D" w:rsidRPr="000E4C37" w:rsidRDefault="0003709D" w:rsidP="000B6869">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Piatok </w:t>
            </w:r>
            <w:r w:rsidR="00C26EB0">
              <w:rPr>
                <w:rFonts w:ascii="Times New Roman" w:hAnsi="Times New Roman" w:cs="Times New Roman"/>
                <w:color w:val="808080"/>
              </w:rPr>
              <w:t>15</w:t>
            </w:r>
            <w:r w:rsidR="0003170C">
              <w:rPr>
                <w:rFonts w:ascii="Times New Roman" w:hAnsi="Times New Roman" w:cs="Times New Roman"/>
                <w:color w:val="808080"/>
              </w:rPr>
              <w:t>.11</w:t>
            </w:r>
            <w:r w:rsidR="00357F9B">
              <w:rPr>
                <w:rFonts w:ascii="Times New Roman" w:hAnsi="Times New Roman" w:cs="Times New Roman"/>
                <w:color w:val="808080"/>
              </w:rPr>
              <w:t>.</w:t>
            </w:r>
          </w:p>
          <w:p w:rsidR="0003709D" w:rsidRPr="000E4C37" w:rsidRDefault="0003709D" w:rsidP="000B6869">
            <w:pPr>
              <w:spacing w:after="0" w:line="240" w:lineRule="auto"/>
              <w:jc w:val="center"/>
              <w:rPr>
                <w:rFonts w:ascii="Times New Roman" w:hAnsi="Times New Roman" w:cs="Times New Roman"/>
                <w:i/>
                <w:color w:val="808080"/>
              </w:rPr>
            </w:pPr>
            <w:r w:rsidRPr="000E4C37">
              <w:rPr>
                <w:rFonts w:ascii="Times New Roman" w:hAnsi="Times New Roman" w:cs="Times New Roman"/>
                <w:i/>
                <w:color w:val="808080"/>
              </w:rPr>
              <w:t>Ժ</w:t>
            </w:r>
          </w:p>
        </w:tc>
        <w:tc>
          <w:tcPr>
            <w:tcW w:w="6574" w:type="dxa"/>
            <w:gridSpan w:val="4"/>
            <w:vAlign w:val="center"/>
          </w:tcPr>
          <w:p w:rsidR="00C0542F" w:rsidRDefault="00CD4798" w:rsidP="002E12C6">
            <w:pPr>
              <w:spacing w:after="0" w:line="240" w:lineRule="auto"/>
              <w:jc w:val="center"/>
              <w:rPr>
                <w:rFonts w:ascii="Times New Roman" w:hAnsi="Times New Roman" w:cs="Times New Roman"/>
                <w:i/>
                <w:color w:val="808080"/>
                <w:sz w:val="20"/>
                <w:szCs w:val="20"/>
              </w:rPr>
            </w:pPr>
            <w:r>
              <w:rPr>
                <w:rFonts w:ascii="Times New Roman" w:hAnsi="Times New Roman" w:cs="Times New Roman"/>
                <w:i/>
                <w:color w:val="808080"/>
                <w:sz w:val="20"/>
                <w:szCs w:val="20"/>
              </w:rPr>
              <w:t>Svätí mučeníci</w:t>
            </w:r>
            <w:r w:rsidR="00C0542F">
              <w:rPr>
                <w:rFonts w:ascii="Times New Roman" w:hAnsi="Times New Roman" w:cs="Times New Roman"/>
                <w:i/>
                <w:color w:val="808080"/>
                <w:sz w:val="20"/>
                <w:szCs w:val="20"/>
              </w:rPr>
              <w:t xml:space="preserve"> a vyznávači Gurias, Samónas a Habib </w:t>
            </w:r>
          </w:p>
          <w:p w:rsidR="0003709D" w:rsidRPr="00CD4798" w:rsidRDefault="00C0542F" w:rsidP="002E12C6">
            <w:pPr>
              <w:spacing w:after="0" w:line="240" w:lineRule="auto"/>
              <w:jc w:val="center"/>
              <w:rPr>
                <w:rFonts w:ascii="Times New Roman" w:hAnsi="Times New Roman" w:cs="Times New Roman"/>
                <w:color w:val="808080"/>
                <w:sz w:val="20"/>
                <w:szCs w:val="20"/>
              </w:rPr>
            </w:pPr>
            <w:r w:rsidRPr="00C0542F">
              <w:rPr>
                <w:rFonts w:ascii="Times New Roman" w:hAnsi="Times New Roman" w:cs="Times New Roman"/>
                <w:b/>
                <w:i/>
                <w:color w:val="808080"/>
                <w:sz w:val="20"/>
                <w:szCs w:val="20"/>
              </w:rPr>
              <w:t>Začiatok Filipovky</w:t>
            </w:r>
          </w:p>
        </w:tc>
      </w:tr>
      <w:tr w:rsidR="0003709D" w:rsidRPr="000B6869" w:rsidTr="00770E9A">
        <w:trPr>
          <w:trHeight w:val="190"/>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A373DB" w:rsidRDefault="00323797" w:rsidP="00AE7DCC">
            <w:pPr>
              <w:spacing w:after="0" w:line="240" w:lineRule="auto"/>
              <w:jc w:val="center"/>
              <w:rPr>
                <w:rFonts w:ascii="Times New Roman" w:hAnsi="Times New Roman" w:cs="Times New Roman"/>
                <w:color w:val="808080"/>
                <w:sz w:val="20"/>
                <w:szCs w:val="20"/>
              </w:rPr>
            </w:pPr>
            <w:r w:rsidRPr="00770E9A">
              <w:rPr>
                <w:rFonts w:ascii="Times New Roman" w:hAnsi="Times New Roman" w:cs="Times New Roman"/>
                <w:color w:val="808080"/>
                <w:sz w:val="20"/>
                <w:szCs w:val="20"/>
              </w:rPr>
              <w:t>16.30</w:t>
            </w:r>
            <w:r w:rsidR="00DB56F7" w:rsidRPr="00770E9A">
              <w:rPr>
                <w:rFonts w:ascii="Times New Roman" w:hAnsi="Times New Roman" w:cs="Times New Roman"/>
                <w:color w:val="808080"/>
                <w:sz w:val="20"/>
                <w:szCs w:val="20"/>
              </w:rPr>
              <w:t xml:space="preserve"> </w:t>
            </w:r>
            <w:r w:rsidR="003D64ED">
              <w:rPr>
                <w:rFonts w:ascii="Times New Roman" w:hAnsi="Times New Roman" w:cs="Times New Roman"/>
                <w:color w:val="808080"/>
                <w:sz w:val="20"/>
                <w:szCs w:val="20"/>
              </w:rPr>
              <w:t>*ZBP Margita (r.Štovkova)</w:t>
            </w:r>
          </w:p>
          <w:p w:rsidR="00AE7DCC" w:rsidRPr="00770E9A" w:rsidRDefault="00A373DB" w:rsidP="00AE7DCC">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19.00 Bunka</w:t>
            </w:r>
            <w:r w:rsidR="00323797" w:rsidRPr="00770E9A">
              <w:rPr>
                <w:rFonts w:ascii="Times New Roman" w:hAnsi="Times New Roman" w:cs="Times New Roman"/>
                <w:color w:val="808080"/>
                <w:sz w:val="20"/>
                <w:szCs w:val="20"/>
              </w:rPr>
              <w:t xml:space="preserve"> </w:t>
            </w:r>
          </w:p>
        </w:tc>
        <w:tc>
          <w:tcPr>
            <w:tcW w:w="2191" w:type="dxa"/>
            <w:vAlign w:val="center"/>
          </w:tcPr>
          <w:p w:rsidR="0003709D" w:rsidRPr="00612F63" w:rsidRDefault="0003709D" w:rsidP="000B6869">
            <w:pPr>
              <w:spacing w:after="0" w:line="240" w:lineRule="auto"/>
              <w:jc w:val="center"/>
              <w:rPr>
                <w:rFonts w:ascii="Times New Roman" w:hAnsi="Times New Roman" w:cs="Times New Roman"/>
                <w:i/>
                <w:color w:val="808080"/>
                <w:sz w:val="17"/>
                <w:szCs w:val="17"/>
              </w:rPr>
            </w:pPr>
          </w:p>
        </w:tc>
        <w:tc>
          <w:tcPr>
            <w:tcW w:w="2192" w:type="dxa"/>
            <w:gridSpan w:val="2"/>
            <w:vAlign w:val="center"/>
          </w:tcPr>
          <w:p w:rsidR="0003709D" w:rsidRPr="00612F63" w:rsidRDefault="0003709D" w:rsidP="000B6869">
            <w:pPr>
              <w:spacing w:after="0" w:line="240" w:lineRule="auto"/>
              <w:jc w:val="center"/>
              <w:rPr>
                <w:rFonts w:ascii="Times New Roman" w:hAnsi="Times New Roman" w:cs="Times New Roman"/>
                <w:i/>
                <w:color w:val="808080"/>
                <w:sz w:val="17"/>
                <w:szCs w:val="17"/>
              </w:rPr>
            </w:pPr>
          </w:p>
        </w:tc>
      </w:tr>
      <w:tr w:rsidR="0003709D" w:rsidRPr="000B6869" w:rsidTr="00770E9A">
        <w:trPr>
          <w:trHeight w:val="273"/>
        </w:trPr>
        <w:tc>
          <w:tcPr>
            <w:tcW w:w="1134" w:type="dxa"/>
            <w:vMerge w:val="restart"/>
            <w:vAlign w:val="center"/>
          </w:tcPr>
          <w:p w:rsidR="0003709D" w:rsidRPr="000E4C37" w:rsidRDefault="0003709D" w:rsidP="00C26EB0">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Sobota </w:t>
            </w:r>
            <w:r w:rsidR="00C26EB0">
              <w:rPr>
                <w:rFonts w:ascii="Times New Roman" w:hAnsi="Times New Roman" w:cs="Times New Roman"/>
                <w:color w:val="808080"/>
              </w:rPr>
              <w:t>16</w:t>
            </w:r>
            <w:r w:rsidR="0003170C">
              <w:rPr>
                <w:rFonts w:ascii="Times New Roman" w:hAnsi="Times New Roman" w:cs="Times New Roman"/>
                <w:color w:val="808080"/>
              </w:rPr>
              <w:t>.11</w:t>
            </w:r>
            <w:r w:rsidR="00357F9B">
              <w:rPr>
                <w:rFonts w:ascii="Times New Roman" w:hAnsi="Times New Roman" w:cs="Times New Roman"/>
                <w:color w:val="808080"/>
              </w:rPr>
              <w:t>.</w:t>
            </w:r>
          </w:p>
        </w:tc>
        <w:tc>
          <w:tcPr>
            <w:tcW w:w="6574" w:type="dxa"/>
            <w:gridSpan w:val="4"/>
            <w:vAlign w:val="center"/>
          </w:tcPr>
          <w:p w:rsidR="0003709D" w:rsidRPr="000A659B" w:rsidRDefault="00C0542F" w:rsidP="00AE7DCC">
            <w:pPr>
              <w:spacing w:after="0" w:line="240" w:lineRule="auto"/>
              <w:jc w:val="center"/>
              <w:rPr>
                <w:rFonts w:ascii="Times New Roman" w:hAnsi="Times New Roman" w:cs="Times New Roman"/>
                <w:b/>
                <w:i/>
                <w:color w:val="808080"/>
                <w:sz w:val="20"/>
                <w:szCs w:val="20"/>
              </w:rPr>
            </w:pPr>
            <w:r>
              <w:rPr>
                <w:rFonts w:ascii="Times New Roman" w:hAnsi="Times New Roman" w:cs="Times New Roman"/>
                <w:i/>
                <w:color w:val="808080"/>
                <w:sz w:val="20"/>
                <w:szCs w:val="20"/>
              </w:rPr>
              <w:t>Svätý apoštol a evanjelista Matúš</w:t>
            </w:r>
          </w:p>
        </w:tc>
      </w:tr>
      <w:tr w:rsidR="0003709D" w:rsidRPr="000B6869" w:rsidTr="000A659B">
        <w:trPr>
          <w:trHeight w:val="128"/>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0B6869"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0B6869" w:rsidRDefault="0003709D" w:rsidP="00D44829">
            <w:pPr>
              <w:spacing w:after="0" w:line="240" w:lineRule="auto"/>
              <w:jc w:val="center"/>
              <w:rPr>
                <w:rFonts w:ascii="Times New Roman" w:hAnsi="Times New Roman" w:cs="Times New Roman"/>
                <w:color w:val="808080"/>
              </w:rPr>
            </w:pPr>
          </w:p>
        </w:tc>
        <w:tc>
          <w:tcPr>
            <w:tcW w:w="2192" w:type="dxa"/>
            <w:gridSpan w:val="2"/>
            <w:vAlign w:val="center"/>
          </w:tcPr>
          <w:p w:rsidR="0003709D" w:rsidRPr="000A659B" w:rsidRDefault="004837EE" w:rsidP="003D64ED">
            <w:pPr>
              <w:spacing w:after="0" w:line="240" w:lineRule="auto"/>
              <w:jc w:val="center"/>
              <w:rPr>
                <w:rFonts w:ascii="Times New Roman" w:hAnsi="Times New Roman" w:cs="Times New Roman"/>
                <w:color w:val="808080"/>
                <w:sz w:val="20"/>
                <w:szCs w:val="20"/>
              </w:rPr>
            </w:pPr>
            <w:r w:rsidRPr="000A659B">
              <w:rPr>
                <w:rFonts w:ascii="Times New Roman" w:hAnsi="Times New Roman" w:cs="Times New Roman"/>
                <w:color w:val="808080"/>
                <w:sz w:val="20"/>
                <w:szCs w:val="20"/>
              </w:rPr>
              <w:t xml:space="preserve">18.00 *ZBP </w:t>
            </w:r>
            <w:r w:rsidR="003D64ED">
              <w:rPr>
                <w:rFonts w:ascii="Times New Roman" w:hAnsi="Times New Roman" w:cs="Times New Roman"/>
                <w:color w:val="808080"/>
                <w:sz w:val="20"/>
                <w:szCs w:val="20"/>
              </w:rPr>
              <w:t>Ján, Anna</w:t>
            </w:r>
          </w:p>
        </w:tc>
      </w:tr>
      <w:tr w:rsidR="000767A7" w:rsidRPr="000B6869" w:rsidTr="00770E9A">
        <w:trPr>
          <w:trHeight w:val="427"/>
        </w:trPr>
        <w:tc>
          <w:tcPr>
            <w:tcW w:w="1134" w:type="dxa"/>
            <w:vMerge w:val="restart"/>
            <w:vAlign w:val="center"/>
          </w:tcPr>
          <w:p w:rsidR="000767A7" w:rsidRPr="000E4C37" w:rsidRDefault="000767A7" w:rsidP="0003170C">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Nedeľa </w:t>
            </w:r>
            <w:r w:rsidR="00C26EB0">
              <w:rPr>
                <w:rFonts w:ascii="Times New Roman" w:hAnsi="Times New Roman" w:cs="Times New Roman"/>
                <w:color w:val="808080"/>
              </w:rPr>
              <w:t>17</w:t>
            </w:r>
            <w:r w:rsidR="0003170C">
              <w:rPr>
                <w:rFonts w:ascii="Times New Roman" w:hAnsi="Times New Roman" w:cs="Times New Roman"/>
                <w:color w:val="808080"/>
              </w:rPr>
              <w:t>.11</w:t>
            </w:r>
            <w:r>
              <w:rPr>
                <w:rFonts w:ascii="Times New Roman" w:hAnsi="Times New Roman" w:cs="Times New Roman"/>
                <w:color w:val="808080"/>
              </w:rPr>
              <w:t>.</w:t>
            </w:r>
          </w:p>
        </w:tc>
        <w:tc>
          <w:tcPr>
            <w:tcW w:w="5245" w:type="dxa"/>
            <w:gridSpan w:val="3"/>
            <w:vAlign w:val="center"/>
          </w:tcPr>
          <w:p w:rsidR="000767A7" w:rsidRDefault="000767A7" w:rsidP="000B6869">
            <w:pPr>
              <w:spacing w:after="0" w:line="240" w:lineRule="auto"/>
              <w:jc w:val="center"/>
              <w:rPr>
                <w:rFonts w:ascii="Times New Roman" w:hAnsi="Times New Roman" w:cs="Times New Roman"/>
                <w:b/>
                <w:color w:val="808080"/>
                <w:sz w:val="26"/>
                <w:szCs w:val="26"/>
              </w:rPr>
            </w:pPr>
            <w:r>
              <w:rPr>
                <w:rFonts w:ascii="Times New Roman" w:hAnsi="Times New Roman" w:cs="Times New Roman"/>
                <w:b/>
                <w:color w:val="808080"/>
                <w:sz w:val="26"/>
                <w:szCs w:val="26"/>
              </w:rPr>
              <w:t>D</w:t>
            </w:r>
            <w:r w:rsidR="00AE7DCC">
              <w:rPr>
                <w:rFonts w:ascii="Times New Roman" w:hAnsi="Times New Roman" w:cs="Times New Roman"/>
                <w:b/>
                <w:color w:val="808080"/>
                <w:sz w:val="26"/>
                <w:szCs w:val="26"/>
              </w:rPr>
              <w:t>vadsiata</w:t>
            </w:r>
            <w:r w:rsidRPr="005624EC">
              <w:rPr>
                <w:rFonts w:ascii="Times New Roman" w:hAnsi="Times New Roman" w:cs="Times New Roman"/>
                <w:b/>
                <w:color w:val="808080"/>
                <w:sz w:val="26"/>
                <w:szCs w:val="26"/>
              </w:rPr>
              <w:t xml:space="preserve"> </w:t>
            </w:r>
            <w:r w:rsidR="00C0542F">
              <w:rPr>
                <w:rFonts w:ascii="Times New Roman" w:hAnsi="Times New Roman" w:cs="Times New Roman"/>
                <w:b/>
                <w:color w:val="808080"/>
                <w:sz w:val="26"/>
                <w:szCs w:val="26"/>
              </w:rPr>
              <w:t>tretia</w:t>
            </w:r>
            <w:r w:rsidR="002E12C6">
              <w:rPr>
                <w:rFonts w:ascii="Times New Roman" w:hAnsi="Times New Roman" w:cs="Times New Roman"/>
                <w:b/>
                <w:color w:val="808080"/>
                <w:sz w:val="26"/>
                <w:szCs w:val="26"/>
              </w:rPr>
              <w:t xml:space="preserve"> </w:t>
            </w:r>
            <w:r w:rsidRPr="005624EC">
              <w:rPr>
                <w:rFonts w:ascii="Times New Roman" w:hAnsi="Times New Roman" w:cs="Times New Roman"/>
                <w:b/>
                <w:color w:val="808080"/>
                <w:sz w:val="26"/>
                <w:szCs w:val="26"/>
              </w:rPr>
              <w:t>nedeľa po Päťdesiatnici</w:t>
            </w:r>
          </w:p>
          <w:p w:rsidR="000767A7" w:rsidRPr="00AE7DCC" w:rsidRDefault="00C0542F" w:rsidP="00AE7DCC">
            <w:pPr>
              <w:spacing w:after="0" w:line="240" w:lineRule="auto"/>
              <w:jc w:val="center"/>
              <w:rPr>
                <w:rFonts w:ascii="Times New Roman" w:hAnsi="Times New Roman" w:cs="Times New Roman"/>
                <w:b/>
                <w:color w:val="808080"/>
                <w:sz w:val="16"/>
                <w:szCs w:val="16"/>
              </w:rPr>
            </w:pPr>
            <w:r>
              <w:rPr>
                <w:rFonts w:ascii="Times New Roman" w:hAnsi="Times New Roman" w:cs="Times New Roman"/>
                <w:i/>
                <w:color w:val="808080"/>
                <w:sz w:val="16"/>
                <w:szCs w:val="16"/>
              </w:rPr>
              <w:t>Svätý Gregor Divotvorca, neocézarejský biskup</w:t>
            </w:r>
          </w:p>
        </w:tc>
        <w:tc>
          <w:tcPr>
            <w:tcW w:w="1329" w:type="dxa"/>
            <w:vAlign w:val="center"/>
          </w:tcPr>
          <w:p w:rsidR="000767A7" w:rsidRPr="00770E9A" w:rsidRDefault="000767A7" w:rsidP="00C0542F">
            <w:pPr>
              <w:spacing w:after="0" w:line="240" w:lineRule="auto"/>
              <w:jc w:val="center"/>
              <w:rPr>
                <w:rFonts w:ascii="Times New Roman" w:hAnsi="Times New Roman" w:cs="Times New Roman"/>
                <w:b/>
                <w:i/>
                <w:color w:val="808080"/>
                <w:sz w:val="18"/>
                <w:szCs w:val="18"/>
              </w:rPr>
            </w:pPr>
            <w:r w:rsidRPr="00770E9A">
              <w:rPr>
                <w:rFonts w:ascii="Times New Roman" w:hAnsi="Times New Roman" w:cs="Times New Roman"/>
                <w:b/>
                <w:i/>
                <w:color w:val="808080"/>
                <w:sz w:val="18"/>
                <w:szCs w:val="18"/>
              </w:rPr>
              <w:t>Zbierka:</w:t>
            </w:r>
            <w:r w:rsidR="002E12C6" w:rsidRPr="00770E9A">
              <w:rPr>
                <w:rFonts w:ascii="Times New Roman" w:hAnsi="Times New Roman" w:cs="Times New Roman"/>
                <w:b/>
                <w:i/>
                <w:color w:val="808080"/>
                <w:sz w:val="18"/>
                <w:szCs w:val="18"/>
              </w:rPr>
              <w:t xml:space="preserve"> </w:t>
            </w:r>
            <w:r w:rsidRPr="00770E9A">
              <w:rPr>
                <w:rFonts w:ascii="Times New Roman" w:hAnsi="Times New Roman" w:cs="Times New Roman"/>
                <w:b/>
                <w:i/>
                <w:color w:val="808080"/>
                <w:sz w:val="18"/>
                <w:szCs w:val="18"/>
              </w:rPr>
              <w:t xml:space="preserve"> </w:t>
            </w:r>
          </w:p>
        </w:tc>
      </w:tr>
      <w:tr w:rsidR="00543A6C" w:rsidRPr="000B6869" w:rsidTr="000A659B">
        <w:trPr>
          <w:trHeight w:val="507"/>
        </w:trPr>
        <w:tc>
          <w:tcPr>
            <w:tcW w:w="1134" w:type="dxa"/>
            <w:vMerge/>
            <w:vAlign w:val="center"/>
          </w:tcPr>
          <w:p w:rsidR="00543A6C" w:rsidRPr="000E4C37" w:rsidRDefault="00543A6C" w:rsidP="000B6869">
            <w:pPr>
              <w:spacing w:after="0" w:line="240" w:lineRule="auto"/>
              <w:jc w:val="center"/>
              <w:rPr>
                <w:rFonts w:ascii="Times New Roman" w:hAnsi="Times New Roman" w:cs="Times New Roman"/>
                <w:color w:val="808080"/>
              </w:rPr>
            </w:pPr>
          </w:p>
        </w:tc>
        <w:tc>
          <w:tcPr>
            <w:tcW w:w="2191" w:type="dxa"/>
            <w:vAlign w:val="center"/>
          </w:tcPr>
          <w:p w:rsidR="00543A6C" w:rsidRPr="00DB56F7" w:rsidRDefault="00513E18" w:rsidP="00D44829">
            <w:pPr>
              <w:spacing w:after="0" w:line="240" w:lineRule="auto"/>
              <w:jc w:val="center"/>
              <w:rPr>
                <w:rFonts w:ascii="Times New Roman" w:hAnsi="Times New Roman" w:cs="Times New Roman"/>
                <w:color w:val="808080"/>
              </w:rPr>
            </w:pPr>
            <w:r>
              <w:rPr>
                <w:rFonts w:ascii="Times New Roman" w:hAnsi="Times New Roman" w:cs="Times New Roman"/>
                <w:color w:val="808080"/>
              </w:rPr>
              <w:t>9.15</w:t>
            </w:r>
            <w:r w:rsidR="00543A6C" w:rsidRPr="00DB56F7">
              <w:rPr>
                <w:rFonts w:ascii="Times New Roman" w:hAnsi="Times New Roman" w:cs="Times New Roman"/>
                <w:color w:val="808080"/>
              </w:rPr>
              <w:t xml:space="preserve"> za farnosť</w:t>
            </w:r>
          </w:p>
        </w:tc>
        <w:tc>
          <w:tcPr>
            <w:tcW w:w="2191" w:type="dxa"/>
            <w:vAlign w:val="center"/>
          </w:tcPr>
          <w:p w:rsidR="00543A6C" w:rsidRPr="00543A6C" w:rsidRDefault="004837EE" w:rsidP="003D64ED">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 xml:space="preserve">7.30 *ZBP </w:t>
            </w:r>
            <w:r w:rsidR="003D64ED">
              <w:rPr>
                <w:rFonts w:ascii="Times New Roman" w:hAnsi="Times New Roman" w:cs="Times New Roman"/>
                <w:color w:val="808080"/>
                <w:sz w:val="20"/>
                <w:szCs w:val="20"/>
              </w:rPr>
              <w:t>Anna (r.Čandikova)</w:t>
            </w:r>
          </w:p>
        </w:tc>
        <w:tc>
          <w:tcPr>
            <w:tcW w:w="2192" w:type="dxa"/>
            <w:gridSpan w:val="2"/>
            <w:vAlign w:val="center"/>
          </w:tcPr>
          <w:p w:rsidR="00543A6C" w:rsidRPr="00543A6C" w:rsidRDefault="00543A6C" w:rsidP="00FF01BC">
            <w:pPr>
              <w:spacing w:after="0" w:line="240" w:lineRule="auto"/>
              <w:jc w:val="center"/>
              <w:rPr>
                <w:rFonts w:ascii="Times New Roman" w:hAnsi="Times New Roman" w:cs="Times New Roman"/>
                <w:color w:val="808080"/>
                <w:sz w:val="20"/>
                <w:szCs w:val="20"/>
              </w:rPr>
            </w:pPr>
          </w:p>
        </w:tc>
      </w:tr>
      <w:tr w:rsidR="00543A6C" w:rsidRPr="000B6869" w:rsidTr="00A373DB">
        <w:trPr>
          <w:trHeight w:val="218"/>
        </w:trPr>
        <w:tc>
          <w:tcPr>
            <w:tcW w:w="1134" w:type="dxa"/>
            <w:vMerge/>
            <w:vAlign w:val="center"/>
          </w:tcPr>
          <w:p w:rsidR="00543A6C" w:rsidRPr="000E4C37" w:rsidRDefault="00543A6C" w:rsidP="000B6869">
            <w:pPr>
              <w:spacing w:after="0" w:line="240" w:lineRule="auto"/>
              <w:jc w:val="center"/>
              <w:rPr>
                <w:rFonts w:ascii="Times New Roman" w:hAnsi="Times New Roman" w:cs="Times New Roman"/>
                <w:color w:val="808080"/>
              </w:rPr>
            </w:pPr>
          </w:p>
        </w:tc>
        <w:tc>
          <w:tcPr>
            <w:tcW w:w="6574" w:type="dxa"/>
            <w:gridSpan w:val="4"/>
          </w:tcPr>
          <w:p w:rsidR="00543A6C" w:rsidRPr="005624EC" w:rsidRDefault="00543A6C" w:rsidP="00543A6C">
            <w:pPr>
              <w:spacing w:after="0" w:line="240" w:lineRule="auto"/>
              <w:rPr>
                <w:rFonts w:ascii="Times New Roman" w:hAnsi="Times New Roman" w:cs="Times New Roman"/>
                <w:b/>
                <w:color w:val="808080"/>
                <w:sz w:val="26"/>
                <w:szCs w:val="26"/>
              </w:rPr>
            </w:pPr>
            <w:r w:rsidRPr="005624EC">
              <w:rPr>
                <w:rFonts w:ascii="Times New Roman" w:hAnsi="Times New Roman" w:cs="Times New Roman"/>
                <w:color w:val="808080"/>
                <w:sz w:val="18"/>
                <w:szCs w:val="18"/>
              </w:rPr>
              <w:t>Prosby Čičava</w:t>
            </w:r>
            <w:r>
              <w:rPr>
                <w:rFonts w:ascii="Times New Roman" w:hAnsi="Times New Roman" w:cs="Times New Roman"/>
                <w:color w:val="808080"/>
                <w:sz w:val="18"/>
                <w:szCs w:val="18"/>
              </w:rPr>
              <w:t>:</w:t>
            </w:r>
            <w:r w:rsidR="00C0542F">
              <w:rPr>
                <w:rFonts w:ascii="Times New Roman" w:hAnsi="Times New Roman" w:cs="Times New Roman"/>
                <w:color w:val="808080"/>
                <w:sz w:val="18"/>
                <w:szCs w:val="18"/>
              </w:rPr>
              <w:t xml:space="preserve"> </w:t>
            </w:r>
            <w:r w:rsidR="008A69F2">
              <w:rPr>
                <w:rFonts w:ascii="Times New Roman" w:hAnsi="Times New Roman" w:cs="Times New Roman"/>
                <w:color w:val="808080"/>
                <w:sz w:val="18"/>
                <w:szCs w:val="18"/>
              </w:rPr>
              <w:t>*</w:t>
            </w:r>
            <w:r w:rsidR="00C0542F" w:rsidRPr="008A69F2">
              <w:rPr>
                <w:rFonts w:ascii="Times New Roman" w:hAnsi="Times New Roman" w:cs="Times New Roman"/>
                <w:i/>
                <w:color w:val="808080"/>
                <w:sz w:val="18"/>
                <w:szCs w:val="18"/>
              </w:rPr>
              <w:t>Juraj, Margita</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p w:rsidR="000A659B" w:rsidRPr="000A659B" w:rsidRDefault="000A659B" w:rsidP="00672A85">
      <w:pPr>
        <w:pStyle w:val="Normlnywebov"/>
        <w:spacing w:before="0" w:after="0"/>
        <w:jc w:val="both"/>
        <w:rPr>
          <w:color w:val="808080"/>
          <w:sz w:val="21"/>
          <w:szCs w:val="21"/>
        </w:rPr>
      </w:pPr>
      <w:r>
        <w:rPr>
          <w:b/>
          <w:color w:val="808080"/>
          <w:sz w:val="21"/>
          <w:szCs w:val="21"/>
        </w:rPr>
        <w:t xml:space="preserve">Predplatné: </w:t>
      </w:r>
      <w:r w:rsidRPr="00266A72">
        <w:rPr>
          <w:i/>
          <w:color w:val="808080"/>
          <w:sz w:val="21"/>
          <w:szCs w:val="21"/>
        </w:rPr>
        <w:t xml:space="preserve">Slovo </w:t>
      </w:r>
      <w:r w:rsidR="00266A72" w:rsidRPr="00266A72">
        <w:rPr>
          <w:i/>
          <w:color w:val="808080"/>
          <w:sz w:val="21"/>
          <w:szCs w:val="21"/>
        </w:rPr>
        <w:t>–</w:t>
      </w:r>
      <w:r w:rsidRPr="00266A72">
        <w:rPr>
          <w:i/>
          <w:color w:val="808080"/>
          <w:sz w:val="21"/>
          <w:szCs w:val="21"/>
        </w:rPr>
        <w:t xml:space="preserve"> </w:t>
      </w:r>
      <w:r w:rsidR="00266A72" w:rsidRPr="00266A72">
        <w:rPr>
          <w:i/>
          <w:color w:val="808080"/>
          <w:sz w:val="21"/>
          <w:szCs w:val="21"/>
        </w:rPr>
        <w:t>16,- €, Misionár – 13,- €, Slovo medzi nami – 13,- €</w:t>
      </w:r>
    </w:p>
    <w:sectPr w:rsidR="000A659B" w:rsidRPr="000A659B"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EB" w:rsidRDefault="007956EB">
      <w:pPr>
        <w:spacing w:after="0" w:line="240" w:lineRule="auto"/>
      </w:pPr>
      <w:r>
        <w:separator/>
      </w:r>
    </w:p>
  </w:endnote>
  <w:endnote w:type="continuationSeparator" w:id="0">
    <w:p w:rsidR="007956EB" w:rsidRDefault="0079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5F6631">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EB" w:rsidRDefault="007956EB">
      <w:pPr>
        <w:spacing w:after="0" w:line="240" w:lineRule="auto"/>
      </w:pPr>
      <w:r>
        <w:separator/>
      </w:r>
    </w:p>
  </w:footnote>
  <w:footnote w:type="continuationSeparator" w:id="0">
    <w:p w:rsidR="007956EB" w:rsidRDefault="00795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A659B"/>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064A7"/>
    <w:rsid w:val="00210497"/>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66A72"/>
    <w:rsid w:val="00276C21"/>
    <w:rsid w:val="00284AAA"/>
    <w:rsid w:val="0029405B"/>
    <w:rsid w:val="002B11AD"/>
    <w:rsid w:val="002B70D2"/>
    <w:rsid w:val="002B713C"/>
    <w:rsid w:val="002C267B"/>
    <w:rsid w:val="002C2AE1"/>
    <w:rsid w:val="002C3EF2"/>
    <w:rsid w:val="002C7368"/>
    <w:rsid w:val="002D11AE"/>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797"/>
    <w:rsid w:val="00323C5C"/>
    <w:rsid w:val="00323E4E"/>
    <w:rsid w:val="003334AA"/>
    <w:rsid w:val="0033426B"/>
    <w:rsid w:val="00341237"/>
    <w:rsid w:val="0034257B"/>
    <w:rsid w:val="003455CB"/>
    <w:rsid w:val="00354FA2"/>
    <w:rsid w:val="003554C6"/>
    <w:rsid w:val="0035603B"/>
    <w:rsid w:val="00356213"/>
    <w:rsid w:val="00356347"/>
    <w:rsid w:val="00357F9B"/>
    <w:rsid w:val="00361C55"/>
    <w:rsid w:val="00367C94"/>
    <w:rsid w:val="00370EAE"/>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3BCB"/>
    <w:rsid w:val="00502511"/>
    <w:rsid w:val="00505675"/>
    <w:rsid w:val="00510673"/>
    <w:rsid w:val="00511315"/>
    <w:rsid w:val="005132EB"/>
    <w:rsid w:val="00513C22"/>
    <w:rsid w:val="00513E18"/>
    <w:rsid w:val="00514A94"/>
    <w:rsid w:val="00514AF3"/>
    <w:rsid w:val="00520A1C"/>
    <w:rsid w:val="005221F2"/>
    <w:rsid w:val="00523062"/>
    <w:rsid w:val="00526BE4"/>
    <w:rsid w:val="00526DE5"/>
    <w:rsid w:val="005317C4"/>
    <w:rsid w:val="00535E0F"/>
    <w:rsid w:val="00536177"/>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5F6631"/>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41E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6F9"/>
    <w:rsid w:val="00753D06"/>
    <w:rsid w:val="00754B6F"/>
    <w:rsid w:val="00754E0B"/>
    <w:rsid w:val="00763486"/>
    <w:rsid w:val="00764BBA"/>
    <w:rsid w:val="00770909"/>
    <w:rsid w:val="00770E9A"/>
    <w:rsid w:val="00772A57"/>
    <w:rsid w:val="0077736B"/>
    <w:rsid w:val="007774A1"/>
    <w:rsid w:val="00784BAA"/>
    <w:rsid w:val="007921CC"/>
    <w:rsid w:val="007956EB"/>
    <w:rsid w:val="007979D1"/>
    <w:rsid w:val="007A6359"/>
    <w:rsid w:val="007A71E6"/>
    <w:rsid w:val="007B01DF"/>
    <w:rsid w:val="007B4DEB"/>
    <w:rsid w:val="007B5406"/>
    <w:rsid w:val="007B6C5D"/>
    <w:rsid w:val="007B762B"/>
    <w:rsid w:val="007B7F57"/>
    <w:rsid w:val="007C0341"/>
    <w:rsid w:val="007C05AA"/>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4355"/>
    <w:rsid w:val="00805060"/>
    <w:rsid w:val="00805D45"/>
    <w:rsid w:val="00814A61"/>
    <w:rsid w:val="00824340"/>
    <w:rsid w:val="008272D1"/>
    <w:rsid w:val="00827382"/>
    <w:rsid w:val="00831D8A"/>
    <w:rsid w:val="00835E19"/>
    <w:rsid w:val="00837B7B"/>
    <w:rsid w:val="00840175"/>
    <w:rsid w:val="008447BF"/>
    <w:rsid w:val="008449F0"/>
    <w:rsid w:val="00845169"/>
    <w:rsid w:val="00845E56"/>
    <w:rsid w:val="0085508B"/>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D03"/>
    <w:rsid w:val="009F4A16"/>
    <w:rsid w:val="009F5B4A"/>
    <w:rsid w:val="009F73DE"/>
    <w:rsid w:val="00A00754"/>
    <w:rsid w:val="00A01A34"/>
    <w:rsid w:val="00A040BD"/>
    <w:rsid w:val="00A0669D"/>
    <w:rsid w:val="00A1495E"/>
    <w:rsid w:val="00A14A41"/>
    <w:rsid w:val="00A16C6A"/>
    <w:rsid w:val="00A22F9D"/>
    <w:rsid w:val="00A23D8F"/>
    <w:rsid w:val="00A241F1"/>
    <w:rsid w:val="00A25CB2"/>
    <w:rsid w:val="00A261EB"/>
    <w:rsid w:val="00A268E0"/>
    <w:rsid w:val="00A30DE2"/>
    <w:rsid w:val="00A329A0"/>
    <w:rsid w:val="00A33333"/>
    <w:rsid w:val="00A3386D"/>
    <w:rsid w:val="00A373DB"/>
    <w:rsid w:val="00A377EF"/>
    <w:rsid w:val="00A37983"/>
    <w:rsid w:val="00A44230"/>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49F9"/>
    <w:rsid w:val="00BC1E99"/>
    <w:rsid w:val="00BC4D16"/>
    <w:rsid w:val="00BC5711"/>
    <w:rsid w:val="00BC5BCE"/>
    <w:rsid w:val="00BD48D7"/>
    <w:rsid w:val="00BD573B"/>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6B6"/>
    <w:rsid w:val="00F01713"/>
    <w:rsid w:val="00F0741C"/>
    <w:rsid w:val="00F11878"/>
    <w:rsid w:val="00F17185"/>
    <w:rsid w:val="00F1781F"/>
    <w:rsid w:val="00F17AA4"/>
    <w:rsid w:val="00F22D18"/>
    <w:rsid w:val="00F24F98"/>
    <w:rsid w:val="00F26DA0"/>
    <w:rsid w:val="00F370BA"/>
    <w:rsid w:val="00F41DB9"/>
    <w:rsid w:val="00F4418F"/>
    <w:rsid w:val="00F44869"/>
    <w:rsid w:val="00F45131"/>
    <w:rsid w:val="00F50CE8"/>
    <w:rsid w:val="00F51187"/>
    <w:rsid w:val="00F52471"/>
    <w:rsid w:val="00F5255C"/>
    <w:rsid w:val="00F52C30"/>
    <w:rsid w:val="00F53B7E"/>
    <w:rsid w:val="00F563B7"/>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7D99-8633-41E4-BF5E-95359DFE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285</TotalTime>
  <Pages>4</Pages>
  <Words>1767</Words>
  <Characters>10078</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3</cp:revision>
  <cp:lastPrinted>2019-11-02T18:07:00Z</cp:lastPrinted>
  <dcterms:created xsi:type="dcterms:W3CDTF">2019-11-09T11:16:00Z</dcterms:created>
  <dcterms:modified xsi:type="dcterms:W3CDTF">2019-11-09T16:00:00Z</dcterms:modified>
</cp:coreProperties>
</file>