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D5F75"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7</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september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13</w:t>
      </w:r>
      <w:r w:rsidR="007C4F7C">
        <w:rPr>
          <w:rFonts w:ascii="Bookman Old Style" w:hAnsi="Bookman Old Style" w:cs="Bookman Old Style"/>
          <w:b/>
          <w:sz w:val="21"/>
          <w:szCs w:val="21"/>
        </w:rPr>
        <w:t xml:space="preserve">. </w:t>
      </w:r>
      <w:r w:rsidR="00D83069">
        <w:rPr>
          <w:rFonts w:ascii="Bookman Old Style" w:hAnsi="Bookman Old Style" w:cs="Bookman Old Style"/>
          <w:b/>
          <w:sz w:val="21"/>
          <w:szCs w:val="21"/>
        </w:rPr>
        <w:t>september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7A5633">
        <w:rPr>
          <w:rFonts w:ascii="Bookman Old Style" w:hAnsi="Bookman Old Style" w:cs="Bookman Old Style"/>
          <w:b/>
          <w:sz w:val="21"/>
          <w:szCs w:val="21"/>
        </w:rPr>
        <w:t>9</w:t>
      </w:r>
      <w:r>
        <w:rPr>
          <w:rFonts w:ascii="Bookman Old Style" w:hAnsi="Bookman Old Style" w:cs="Bookman Old Style"/>
          <w:b/>
          <w:sz w:val="21"/>
          <w:szCs w:val="21"/>
        </w:rPr>
        <w:t>5</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0B77F7" w:rsidRPr="00BB7D9F" w:rsidRDefault="000B77F7" w:rsidP="00BB7D9F">
      <w:pPr>
        <w:pStyle w:val="Normlnywebov"/>
        <w:spacing w:before="0" w:after="0"/>
        <w:rPr>
          <w:rFonts w:asciiTheme="minorHAnsi" w:hAnsiTheme="minorHAnsi" w:cs="Arial"/>
          <w:b/>
          <w:bCs/>
          <w:i/>
          <w:iCs/>
          <w:spacing w:val="-14"/>
          <w:kern w:val="18"/>
          <w:sz w:val="18"/>
          <w:szCs w:val="18"/>
        </w:rPr>
      </w:pPr>
      <w:r w:rsidRPr="00BB7D9F">
        <w:rPr>
          <w:rFonts w:asciiTheme="minorHAnsi" w:hAnsiTheme="minorHAnsi" w:cs="Arial"/>
          <w:b/>
          <w:bCs/>
          <w:i/>
          <w:iCs/>
          <w:spacing w:val="-14"/>
          <w:kern w:val="18"/>
          <w:sz w:val="18"/>
          <w:szCs w:val="18"/>
        </w:rPr>
        <w:t>Kristus prichádza v Tele</w:t>
      </w:r>
    </w:p>
    <w:p w:rsidR="000B77F7" w:rsidRPr="00BB7D9F" w:rsidRDefault="000B77F7" w:rsidP="00BB7D9F">
      <w:pPr>
        <w:pStyle w:val="Normlnywebov"/>
        <w:spacing w:before="0" w:after="0"/>
        <w:rPr>
          <w:rFonts w:asciiTheme="minorHAnsi" w:hAnsiTheme="minorHAnsi" w:cs="Arial"/>
          <w:b/>
          <w:bCs/>
          <w:i/>
          <w:iCs/>
          <w:spacing w:val="-14"/>
          <w:kern w:val="18"/>
          <w:sz w:val="18"/>
          <w:szCs w:val="18"/>
        </w:rPr>
      </w:pPr>
      <w:r w:rsidRPr="00BB7D9F">
        <w:rPr>
          <w:rFonts w:asciiTheme="minorHAnsi" w:hAnsiTheme="minorHAnsi" w:cs="Arial"/>
          <w:b/>
          <w:bCs/>
          <w:i/>
          <w:iCs/>
          <w:spacing w:val="-14"/>
          <w:kern w:val="18"/>
          <w:sz w:val="18"/>
          <w:szCs w:val="18"/>
        </w:rPr>
        <w:t>=========================</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"Potom som videl; a hľa, veľký zástup, ktorý nik nemohol spočítať, zo všetkých národov, kmeňov, plemien a jazykov. Stáli pred trónom a pred Baránkom, oblečení do bieleho rúcha, v rukách mali palmy a mohutným hlasom volali: "Spása nášmu Bohu, ktorý sedí na tróne, a Baránkovi!"" (Zjv 7, 9-10)</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Ako by si chcel pristúpiť k Trónu, k Baránkovi - a nie aj k tomuto veľkému zástupu? Veď oni sú s Pánom a Pán je s nimi, nemožno ich už nikdy od seba oddeliť!</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"I prehovoril jeden zo starcov a povedal mi: "Kto sú títo oblečení do bieleho rúcha a odkiaľ prišli?" Povedal som mu: "Pán môj, ty to vieš." A on mi povedal: "To sú tí, čo prichádzajú z veľkého súženia: oprali si rúcha a zbielili ich v Baránkovej krvi. Preto sú pred Božím trónom a dňom i nocou mu slúžia v jeho chráme. A ten, čo sedí na tróne, bude prebývať nad nimi." (Zjv 7, 13-15)</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Existuje len jedno Kristovo Telo, súčasne na zemi i na Nebi a potom už len v Nebi.</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Existuje len jedna Kristova Cirkev, tá jediná, ktorú založil a s ktorou sa stotožnil a ktorá je Jeho Telom, tá istá na zemi i na Nebi a potom už len v Nebi.</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"Preto muž zanechá otca i matku a pripúta sa k svojej manželke a budú dvaja v jednom tele. Toto tajomstvo je veľké; ja hovorím o Kristovi a Cirkvi." (Ef 5, 31-32)</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 prišiel jeden zo siedmich anjelov, čo mali sedem čiaš naplnených poslednými siedmimi ranami, a povedal mi: "Poď, ukážem ti nevestu, Baránkovu manželku!" A v duchu ma preniesol na veľký a vysoký vrch a ukázal mi sväté mesto Jeruzalem, ako zostupuje z neba od Boha" (Zjv 21, 9-10)</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Pristúpiť ku Kristovi znamená pristúpiť rovnako k Jeho Telu, celému Telu, na Nebi i na zemi. Nedá sa to od seba oddeliť. Oboje je Jeden.</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 počul som hlas z neba; bol ako hukot veľkých vôd a rachot mocného hromobitia. Hlas, ktorý som počul, znel, ako keď citaristi hrajú na svojich citarách. A spievali čosi ako novú pieseň pred trónom, pred štyrmi bytosťami a pred starcami. A tú pieseň sa nemohol nik naučiť, iba tých stoštyridsaťštyritisíc vykúpených zo zeme." (Zjv 14, 2-3)</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"No vy ste sa priblížili k vrchu Sion a k mestu živého Boha, k nebeskému Jeruzalemu, k myriadám anjelov, k slávnostnému zhromaždeniu a k spoločenstvu prvorodených, ktorí sú zapísaní v nebi, k Bohu, sudcovi všetkých, k duchom spravodlivých, ktorí už dosiahli dokonalosť." (Hebr 12, 22-23)</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Ak Diabol nemôže človeka odvrátiť priamo od Krista, skúsi to nepriamo.</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Už 500 rokov viac ako predtým tvrdo bojuje proti Márii a svätým, ktorí sú s Kristom v Nebi a sú nebeskú súčasťou Cirkvi, Kristovho Tela, samého Krista.</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Už 500 rokov viac ako predtým tvrdo bojuje proti Cirkvina zemi, proti Kristovmu viditeľnému Telu na zemi.</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Už 500 rokov viac ako predtým tvrdo bojuje proti Eucharistii, ktorá nás do tohto Tela včleňuje a robí nás jedným Telom s Kristom a v Kristovi aj navzájom, úplne všetkých úplne so všetkými: Ja, moja rodina, moje malé spoločenstvo, moji spolufarníci, ostatní kresťania na zemi, svätí a spasení v Nebi, spolu s Kráľovnou matkou Veľkého Kráľa nad kráľmi, Máriou.</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Vie, že ak odmietneme Chlieb z Neba, odmietli sme Krista, aj keď si budeme ďalej nahovárať, že nie, že Krista predsa neodmietame, veď v Neho predsa veríme!</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Vie, že ak odmietneme spoločenstvo učeníkov, Telo Cirkvi, Rodinu Boha, odmietli sme spolu s ňou aj samého Krista. Namiesto učeníkmi ostávame zástupmi. Iste, stále Krista viac či menej vidíme (a možno ani nie, len o Ňom počúvame, čítame a hovoríme). Možno sa s Ním aj stretneme. Možno zažijeme aj Jeho moc, zázraky, uzdravenia, oslobodenie od zlých duchov. Ale potom Ho opustíme. Opustíme Ho, lebo Diabol nás naučil nenávidieť Jeho Telo, Jeho Rodinu, Jeho Matku, Jeho Pokrm... Chceme Krista, ale gnostického, netelesného, "duchovného", bez Tela, bez Rodiny, sterilného, s ktorým by sme boli len my a nikto iný, takého individualisticky "osobného", súkromného. Takého ale niet...</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Kristovo Telo je brána ku Kristovej duši. Niet Krista bez Tela. Prijať Krista nutne znamená prijať Jeho Telo. A vstúpiť do jednoty s Kristom, kedy už Kristus nie je niekto, ku komu pozeráme a kto akoby stál pred nami, ale kedy sme v Kristovi a On v nás, sa dá len cez Jeho Telo. Cirkev. Eucharistiu. Svätých a spasených v Nebi, na čele s Máriou. To je brána. Krst nám dal kľúč a otvoril ju. Na nás však je, či ňou vojdeme, alebo ostaneme von.</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 naozaj je to tak. Vidíme to na svätých, ktorí žili pred nami. Vidíme to a zažívame sami na sebe. Kým sa zdráhame prijať Telo, ostáva Kristus ďaleko. Keď prijmeme Telo, zrazu je Kristus blízky, zrazu sme v Ňom a On v nás. Zrazu sme súčasť Tela, súčasť Krista, jedno Telo s Ním aj s nimi, lebo inak to ani byť nemôže.</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Preto Diabol nenávidí a učí nenávidieť tieto tri veci: Cirkev, Eucharistiu, Máriu. Preto proti nim vedie vojnu v srdciach ľudí.</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lastRenderedPageBreak/>
        <w:t>A preto povolaní a vyvolení rozumejú, prečo sú tieto tri "veci" dôležité a s radosťou ich prijímajú, pretože s nimi spolu prijímajú konečne a naplno Krista a Jeho Kráľovstvo. Vchádzajú, veru už tu, na zemi, do Neba, aby v ňom žili, aby v ňom ostali už naveky.</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Prežívame to aj v samej omši, ktorá je miestom stretnutia celého Tela, celej Cirkvi, všetkých čias, pozemskej aj nebeskej. Vieme, že sláviť omšu môžeme naplno len spolu s nimi, s anjelmi a svätými rovnako ako s bratmi a sestrami na zemi. Je to dielo celej Cirkvi a my sa k nemu môžeme pridať len ako súčasť tohto Tela, ako súčasť jeho oslavy Otca v Kristovia skrze Krista.</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Prežívame to aj v adorácii. Veď aj v nej sa len pripájame k tej večnej adorácii a oslave Boha, ktorá je srdcom Neba. Nemôžeme sa naplno klaňať Bohu a naplno Ho oslavovať a uctievať, ak to nerobíme spolu s anjelmi a svätými v Nebi, ak sa nepripájame k nim a k ich adorácii a oslave.</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"Teraz vidíme len nejasne, akoby v zrkadle, no potom z tváre do tváre. Teraz poznávam iba čiastočne, ale potom budem poznať tak, ako som aj ja poznaný." (1Kor 13, 12)</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"Vtedy dvadsiati štyria starci, čo sedia na svojich trónoch pred Bohom, padli na tvár, klaňali sa Bohu a volali: "Vzdávame ti vďaky, Pane, Bože všemohúci, ktorý si a ktorý si bol, že si sa ujal svojej veľkej moci a začal si kraľovať." (Zjv 11, 16-17)</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Otvoriť sa tomuto blaženému spoločenstvu, Rodine spasených, ktorá nás miluje, volá, očakáva, sprevádza, podporuje a pomáha nám, je okamih, kedy sa aj nám otvára svet nebeskej blaženosti. Je to naozaj, ako keď sa otvoria dvere do Neba. Vojsť do Kráľovstva znamená zvítať sa s Rodinou a spolu s ňou sa tešiť a radovať, lebo Ženích je s nami, medzi nami, sme v Ňom.</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"Veď naša vlasť je v nebi." (Flp 3,20)</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"Teda už nie ste cudzinci ani prišelci, ale ste spoluobčania svätých a patríte do Božej rodiny." (Ef 2, 19)</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Kristus a Jeho svätí s Ním. Jedno Telo. Jeden Kristus. Už nikdy nie sme sami. Je to úchvatný pocit, byť doma, konečne doma!</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"Keď sluha Božieho muža včasráno vstal a vyšiel von, zazrel, že mesto obkľučuje mocný oddiel, kone a vozy. Sluha mu povedal: "Beda, môj pane! Čo budeme robiť?" Odpovedal: "Neboj sa, lebo tých, čo sú s nami, je viac ako tých, čo sú s nimi!" A Elizeus sa modlil: "Pane, otvor mu oči, nech vidí!" Vtom Pán otvoril sluhove oči a videl, že vrch okolo Elizea je plný ohnivých koní a vozov." (2Krľ 6, 15-17)</w:t>
      </w:r>
    </w:p>
    <w:p w:rsidR="000D60CC" w:rsidRPr="00BB7D9F" w:rsidRDefault="000B77F7"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"Lebo vyšlo do sveta mnoho zvodcov, ktorí nevyznávajú, že Ježiš Kristus prišiel v tele. To je zvodca a antikrist. Dávajte si pozor, aby ste neprišli o to, na čom ste pracovali, ale aby ste dostali plnú odmenu." (2Jn 1, 7-8)</w:t>
      </w:r>
    </w:p>
    <w:p w:rsidR="000B77F7" w:rsidRPr="00BB7D9F" w:rsidRDefault="000B77F7" w:rsidP="00BB7D9F">
      <w:pPr>
        <w:pStyle w:val="Normlnywebov"/>
        <w:spacing w:before="0" w:after="0"/>
        <w:rPr>
          <w:rFonts w:asciiTheme="minorHAnsi" w:hAnsiTheme="minorHAnsi" w:cs="Arial"/>
          <w:bCs/>
          <w:i/>
          <w:iCs/>
          <w:spacing w:val="-14"/>
          <w:kern w:val="18"/>
          <w:sz w:val="18"/>
          <w:szCs w:val="18"/>
        </w:rPr>
      </w:pPr>
    </w:p>
    <w:p w:rsidR="00BB7D9F" w:rsidRPr="00BB7D9F" w:rsidRDefault="00BB7D9F" w:rsidP="00BB7D9F">
      <w:pPr>
        <w:pStyle w:val="Normlnywebov"/>
        <w:spacing w:before="0" w:after="0"/>
        <w:rPr>
          <w:rFonts w:asciiTheme="minorHAnsi" w:hAnsiTheme="minorHAnsi" w:cs="Arial"/>
          <w:b/>
          <w:bCs/>
          <w:i/>
          <w:iCs/>
          <w:spacing w:val="-14"/>
          <w:kern w:val="18"/>
          <w:sz w:val="18"/>
          <w:szCs w:val="18"/>
        </w:rPr>
      </w:pPr>
      <w:r w:rsidRPr="00BB7D9F">
        <w:rPr>
          <w:rFonts w:asciiTheme="minorHAnsi" w:hAnsiTheme="minorHAnsi" w:cs="Arial"/>
          <w:b/>
          <w:bCs/>
          <w:i/>
          <w:iCs/>
          <w:spacing w:val="-14"/>
          <w:kern w:val="18"/>
          <w:sz w:val="18"/>
          <w:szCs w:val="18"/>
        </w:rPr>
        <w:t>Neurobíš si modlu...</w:t>
      </w:r>
    </w:p>
    <w:p w:rsidR="00BB7D9F" w:rsidRPr="00BB7D9F" w:rsidRDefault="00BB7D9F" w:rsidP="00BB7D9F">
      <w:pPr>
        <w:pStyle w:val="Normlnywebov"/>
        <w:spacing w:before="0" w:after="0"/>
        <w:rPr>
          <w:rFonts w:asciiTheme="minorHAnsi" w:hAnsiTheme="minorHAnsi" w:cs="Arial"/>
          <w:b/>
          <w:bCs/>
          <w:i/>
          <w:iCs/>
          <w:spacing w:val="-14"/>
          <w:kern w:val="18"/>
          <w:sz w:val="18"/>
          <w:szCs w:val="18"/>
        </w:rPr>
      </w:pPr>
      <w:r w:rsidRPr="00BB7D9F">
        <w:rPr>
          <w:rFonts w:asciiTheme="minorHAnsi" w:hAnsiTheme="minorHAnsi" w:cs="Arial"/>
          <w:b/>
          <w:bCs/>
          <w:i/>
          <w:iCs/>
          <w:spacing w:val="-14"/>
          <w:kern w:val="18"/>
          <w:sz w:val="18"/>
          <w:szCs w:val="18"/>
        </w:rPr>
        <w:t>========================</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"Veď dvoch ziel sa dopustil môj ľud: mňa opustili, prameň živých vôd, aby si vykopali popraskané cisterny, ktoré vodu udržať nemôžu." (Jer 2, 13)</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Staroveký Izrael nepoznal slovo "virtuálny". Poznal ale jeho obsah: zameniť to, čo je skutočné, za to, čo je neskutočné.</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Človek môže celý život prežiť v neskutočnom svete. Virtuálny svet sociálnych sietí je to, čo sa nám vynorí v mysli dnes. Je to tak, pre mnohých je realitou, v ktorej žijú, virtuálny svet internetu.</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Ale sú aj iné virtuality.</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Virtuálny svet peňazí a bohatstva. To je onen biblický boháč, ktorý vojde do Božieho Kráľovstva s asi rovnakou pravdepodobnosťou, ako ťava prejde uchom ihly.</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"Telo urobil svojou oporou, ale od Pána sa mu srdce vzdialilo." (Jer 17, 5)</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"Ľahšie je ťave prejsť cez ucho ihly, ako boháčovi vojsť do Božieho kráľovstva." (Mk 10, 25)</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Toto je obsah slova modla. Boh je skutočný. Modla je neskutočná. Boh je Život. Modla nie je nič, ani sama neexistuje.</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"Veď náš Boh je v nebi a stvoril všetko, čo chcel. Pohanské modly, hoc sú zo striebra a zo zlata, sú dielom ľudských rúk. Majú ústa, ale nehovoria, majú oči, a nevidia. Majú uši, ale nepočujú, majú nozdry, a nečuchajú. Majú ruky, ale nehmatajú; majú nohy, a nechodia, z hrdla nevydajú hlas. Im budú podobní ich tvorcovia a všetci, čo v ne veria." (Ž 115, 3-8)</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Ale nepredstavujme si pod modlou len nejakého primitívneho bôžika z kameňa či zlata, ktorému sa človek klania – či dnes skôr všelijaké amulety, šnúrky, kamene a kryštály, lapače či iné moderné modly!</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Svet financií a bohatstva môže byť našou modlou, môže nám pripadať skutočný, reálny, môžeme sa doň ponoriť, žiť v ňom, pomeriavať sa ním, hodnotiť na základe neho svoj úspech a postavenie. A nemusíme byť ani milionári. Stačí hodnotiť republiku podľa HDP, pozerať na seba ako na "strednú triedu", všetko na základe ekonomiky, peňazí, "tvrdých čísiel" a ukazovateľov...</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"Čuj! Ktosi hovorí: "Volaj!" Ja vravím: "Čo mám volať?" "Každé telo je ako tráva a všetka jeho krása ako poľný kvet: Tráva uschne, kvet zvädne, lebo ho ovial Pánov dych. (Vskutku trávou je ľud.) Tráva zoschne, kvet zvädne, ale slovo nášho Boha trvá naveky."" (Iz 40, 6-8)</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Podobne môžeme prežiť život vo virtuálnom svete ľudskej chvály a slávy, keď sa klaniame postaveniu a ľudskej mienke a oni sú našou modlou, našim bohom. Pomeriavame sa na pomyselnom spoločenskom rebríčku, "rebríčku dominancie", žijeme vo svete pochvál a urážok, spojencov a nepriateľov, verejnej mienky, ctíme jeho prvé prikázanie „Čo na to ľudia, čo by si o tom ľudia pomysleli?“ a myslíme si, že na tom záleží.</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 xml:space="preserve">V náboženstve sa môžeme klaňať teológii, svojim postojom, náukám a názorom, môžeme si myslieť, že hovoriť o nich a študovať ich a hlásať ich a diskutovať o nich a veriť v ne je niečo skutočné, veď je to predsa viera, hovoríme o viere, zaoberáme sa vierou, bojujeme za vieru, tú pravú a jedinú. A aj to je modla, virtuálny a neskutočný svet našich vlastných myšlienok a </w:t>
      </w:r>
      <w:r w:rsidRPr="00BB7D9F">
        <w:rPr>
          <w:rFonts w:asciiTheme="minorHAnsi" w:hAnsiTheme="minorHAnsi" w:cs="Arial"/>
          <w:bCs/>
          <w:i/>
          <w:iCs/>
          <w:spacing w:val="-14"/>
          <w:kern w:val="18"/>
          <w:sz w:val="18"/>
          <w:szCs w:val="18"/>
        </w:rPr>
        <w:lastRenderedPageBreak/>
        <w:t>postojov. Dokonca aj keby to boli Božie slová a myšlienky, aj oni sa môžu stať a stávajú modlou, ak pre nás nie sú nástrojom života s Bohom, ale ak uctievame ich samotné. Aj Božie veci sa môžu stať modlami.</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"[Ezechiáš] odstránil výšiny, zrúcal pomníky, povytínal ašery a rozbil medeného hada, ktorého urobil Mojžiš, lebo mu synovia Izraela až do tých dní pálili tymian. Volal sa Nohestán." (2Krľ 18, 4)</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"Preto robte a zachovávajte všetko, čo vám [zákonníci] povedia, ale podľa ich skutkov nerobte: lebo hovoria, a nekonajú." (Mt 23, 3)</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"Mnohí mi v onen deň povedia: “Pane, Pane, či sme neprorokovali v tvojom mene? Nevyháňali sme v tvojom mene zlých duchov a neurobili sme v tvojom mene veľa zázrakov?” Vtedy im vyhlásim: Nikdy som vás nepoznal; odíďte odo mňa vy, čo páchate neprávosť!" (Mt 7, 22-23)</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Veru, aj Božie dary, dokonca aj charizmy a zázraky a prejavy Ducha sa môžu stať modlou, ktorá nás odvedie od Boha preč... ak miesto Boha a života s Ním a v Ňom, ak miesto vojdenia do Kráľovstva a života v ňom začneme tieto dary uctievať a na nich stavať svoje ego: "Ja sa modlím v jazykoch a vy nie! Ja som preto znovuzrodený prebudený spasený kresťan a vy nie!"</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"Ďakujem Bohu, že hovorím jazykmi viac ako vy všetci; ale na zhromaždení radšej chcem povedať päť zrozumiteľných slov, aby som aj iných poučil, než desaťtisíc slov darom jazykov. Bratia, nebuďte deti zmýšľaním, iba v zlobe buďte ako maličkí, ale v zmýšľaní buďte dospelí." (1Kor 14, 18-20)</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Tiež modlitba, sväté omše a účasť na nich, čítanie a štúdium Biblie, askéza, všetko samé dobré veci, sa môžu stať zlými a modlou, ak sa na ne upneme ako na cieľ a začneme si na nich zakladať a považujeme ich za hodnotu samú osebe, ak si vravíme, som dobrý kresťan, veď sa veľa modlím a veľa chodím do kostola a veľa študujem Bibliu a skúmam Božie slovo a veľa sa postím a modlím v jazykoch a chválim Boha...</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"Nech vás nik nepripraví o víťaznú cenu samoľúbou poníženosťou, uctievaním anjelov a upútavaním pozornosti na to, čo videl, lebo to sa len márne nadúva vo svojom telesnom zmýšľaní." (Kol 2, 18)</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"Načo mi množstvo vašich obetí? — hovorí Pán. Nasýtený som zápalmi baranov a tukom kŕmnych teliec; v krvi býčkov, baránkov a capov nemám zaľúbenie. Keď prichádzate vidieť moju tvár, ktože to žiada od vás rozšliapavať mi nádvoria? Neprinášajte viac márnu obetu, ona je mi dymom ošklivým. Novmesiac a sobota a slávne zhromaždenia? Neznesiem hriech a slávnosť! Vaše novmesiace a sviatky nenávidí moja duša, stali sa mi bremenom, zunoval som znášať ich." (Iz 1, 11-14)</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 pritom je to tak prosté!</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 xml:space="preserve">Auto je na jazdenie, klavír na hranie, Božie Kráľovstvo na žitie Božieho Života v ňom. Je jedno, či usporiadate konferenciu o autách a automobilovom priemysle či sympózium o umení hrať </w:t>
      </w:r>
      <w:r w:rsidRPr="00BB7D9F">
        <w:rPr>
          <w:rFonts w:asciiTheme="minorHAnsi" w:hAnsiTheme="minorHAnsi" w:cs="Arial"/>
          <w:bCs/>
          <w:i/>
          <w:iCs/>
          <w:spacing w:val="-14"/>
          <w:kern w:val="18"/>
          <w:sz w:val="18"/>
          <w:szCs w:val="18"/>
        </w:rPr>
        <w:t>na klavír. Ak aj bez toho na aute jazdite a na klavíri hráte, je to v poriadku. A ak nejazdíte ani nehráte, k čomu vám je konferencia či sympózium? Ak Boží Život s Bohom v Jeho Kráľovstve žijete, potom je všetko v poriadku, aj keby ste nevedeli čítať a písať a mali len tie najzákladnejšie vedomosti. A ak v Nebi ešte nežijete, ak doň ešte nevchádzate, čo Vám pomôže všetko to ostatné?</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"Vieme, že my všetci máme poznanie. Ale poznanie nadúva, kým láska buduje." (1 Kor 8,1)</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 tom je smrtiaca povaha modiel a modloslužby, že vkladáme nádej do toho, čo samo v sebe nie je nanič, samo v sebe neexistuje. Zanikne.</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"Proroctvá prestanú, jazyky zamĺknu a poznanie pominie." (1Kor 13, 8)</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"Vaše bohatstvo zhnilo a vaše šatstvo rozožrali mole. Vaše zlato a striebro zhrdzavelo a ich hrdza bude svedčiť proti vám a zožerie vám telo ako oheň." (Jak 5, 2-3)</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Zábava. Sociálne siete. Peniaze. Postavenie. Sláva. Teológia. Dokonca Božie dary a charizmy. Všetko veci ktoré sa pominú. Veci, ktoré sami osebe nie sú nič. Nástroje dané na to, aby sme, či už s nimi alebo bez nich, na tom nezáleží, vošli do Neba a začali v Nebi žiť Boží Život a naučili sa mu.</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"Aj ja vám hovorím: Robte si priateľov z nespravodlivej mamony, aby vás, až sa pominie, prijali do večných príbytkov. Kto je verný v najmenšom, je verný aj vo veľkom, a kto je nepoctivý v malom, je nepoctivý aj vo veľkom. Ak ste teda neboli verní v nespravodlivej mamone, kto vám zverí pravé bohatstvo?" (Lk 16, 9-11)</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Ak sa ale upneme na ne, ak ich namiesto používania začneme uctievať a slúžiť im, potom sa práve stali modlami. A my modlármi.</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"Umŕtvujte teda svoje pozemské údy: smilstvo, nečistotu, vášeň, zlú žiadostivosť a lakomstvo, čo je modloslužba!" (Kol 3, 5)</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Lebo odbojnosť je (ako) hriech čarodejníctva, svojvoľnosť je (ako) hriech modlárstva." (1Sam 15, 23)</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Potom zomrieme, zahynieme spolu s nimi, pretože aká nádej, aký boh, taký aj osud jeho uctievačov.</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Skutočný Boh. Skutoční ľudia. Skutočná Cirkev. Skutočný život. Skutočne Nebo. Pýtajme sa sami seba len jednu vec: Žijem ja skutočný život v skutočnom, Božom svete? Slúžim naozaj skutočnému Bohu a nielen myšlienkam a rečiam o Ňom? Vošiel som už do Neba? Žijem už v Nebi Boží Život, skutočne sa mu učím, osvojujem si ho stále viac a viac?</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 aby sme mohli žiť tichým a pokojným životom vo všetkej nábožnosti a mravnej čistote." (1Tim 2, 1-2)</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"Ktosi sa ho spýtal: "Pane, je málo tých, čo budú spasení?" On im povedal: "Usilujte sa vojsť tesnou bránou, lebo hovorím vám: Mnohí sa budú pokúšať vojsť, a nebudú môcť. Keď hospodár vstane a zatvorí dvere a vy zostanete vonku, začnete klopať na dvere a volať: “Pane, otvor nám!” A on vám povie: “Ja neviem, odkiaľ ste!”" (Lk 13, 23-25)</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lastRenderedPageBreak/>
        <w:t>Nezáleží ako, ale či. Nezáleží, akou cestou nás Pán do Neba privedie, ale či sme sa nechali priviesť. Záleží na výsledkoch, na ovocí. To je všetko. Výsledok. Kto je v Nebi, ostane spasený. Kto nie je v Nebi, ostane zatratený.</w:t>
      </w:r>
    </w:p>
    <w:p w:rsidR="00BB7D9F" w:rsidRPr="00BB7D9F" w:rsidRDefault="00BB7D9F" w:rsidP="00BB7D9F">
      <w:pPr>
        <w:pStyle w:val="Normlnywebov"/>
        <w:spacing w:before="0" w:after="0"/>
        <w:rPr>
          <w:rFonts w:asciiTheme="minorHAnsi" w:hAnsiTheme="minorHAnsi" w:cs="Arial"/>
          <w:bCs/>
          <w:i/>
          <w:iCs/>
          <w:spacing w:val="-14"/>
          <w:kern w:val="18"/>
          <w:sz w:val="18"/>
          <w:szCs w:val="18"/>
        </w:rPr>
      </w:pPr>
      <w:r w:rsidRPr="00BB7D9F">
        <w:rPr>
          <w:rFonts w:asciiTheme="minorHAnsi" w:hAnsiTheme="minorHAnsi" w:cs="Arial"/>
          <w:bCs/>
          <w:i/>
          <w:iCs/>
          <w:spacing w:val="-14"/>
          <w:kern w:val="18"/>
          <w:sz w:val="18"/>
          <w:szCs w:val="18"/>
        </w:rPr>
        <w:t xml:space="preserve">"A povedal toto podobenstvo: "Ktosi mal vo vinici zasadený figovník a prišiel hľadať na ňom ovocie, ale nenašiel. Preto povedal vinohradníkovi: “Pozri, už tri roky chodím hľadať ovocie </w:t>
      </w:r>
      <w:r w:rsidRPr="00BB7D9F">
        <w:rPr>
          <w:rFonts w:asciiTheme="minorHAnsi" w:hAnsiTheme="minorHAnsi" w:cs="Arial"/>
          <w:bCs/>
          <w:i/>
          <w:iCs/>
          <w:spacing w:val="-14"/>
          <w:kern w:val="18"/>
          <w:sz w:val="18"/>
          <w:szCs w:val="18"/>
        </w:rPr>
        <w:t>na tomto figovníku, a nič nenachádzam. Vytni ho! Načo ešte aj zem vyčerpáva?” On mu odvetil: “Pane, nechaj ho ešte tento rok. Okopem ho a pohnojím. Možno nabudúce prinesie ovocie. Ak nie, potom ho vytneš.”"" (Lk 13, 6-9)</w:t>
      </w:r>
    </w:p>
    <w:p w:rsidR="000D60CC" w:rsidRPr="00BB7D9F" w:rsidRDefault="00BB7D9F" w:rsidP="00BB7D9F">
      <w:pPr>
        <w:pStyle w:val="Normlnywebov"/>
        <w:spacing w:before="0" w:after="0"/>
        <w:rPr>
          <w:rFonts w:asciiTheme="minorHAnsi" w:hAnsiTheme="minorHAnsi" w:cs="Arial"/>
          <w:bCs/>
          <w:i/>
          <w:iCs/>
          <w:spacing w:val="-2"/>
          <w:kern w:val="18"/>
          <w:sz w:val="20"/>
          <w:szCs w:val="20"/>
        </w:rPr>
        <w:sectPr w:rsidR="000D60CC" w:rsidRPr="00BB7D9F" w:rsidSect="00D31201">
          <w:type w:val="continuous"/>
          <w:pgSz w:w="8419" w:h="11907" w:orient="landscape" w:code="9"/>
          <w:pgMar w:top="397" w:right="397" w:bottom="397" w:left="397" w:header="709" w:footer="0" w:gutter="0"/>
          <w:cols w:num="2" w:sep="1" w:space="56"/>
          <w:docGrid w:linePitch="600" w:charSpace="36864"/>
        </w:sectPr>
      </w:pPr>
      <w:r w:rsidRPr="00BB7D9F">
        <w:rPr>
          <w:rFonts w:asciiTheme="minorHAnsi" w:hAnsiTheme="minorHAnsi" w:cs="Arial"/>
          <w:bCs/>
          <w:i/>
          <w:iCs/>
          <w:spacing w:val="-14"/>
          <w:kern w:val="18"/>
          <w:sz w:val="18"/>
          <w:szCs w:val="18"/>
        </w:rPr>
        <w:t>Spoznať Nebo. Vojsť do Neba. Žiť v Nebi. Ostať v Nebi. To je všetko. Na ničom inom nezáleží. O nič iné nejde. Nebo je to, čo je. Peklo je to, čo nie je. Nebo je Boh. Peklo je modla.</w:t>
      </w: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992"/>
        <w:gridCol w:w="1187"/>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CD5F75">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CD5F75">
              <w:rPr>
                <w:rFonts w:ascii="Times New Roman" w:hAnsi="Times New Roman" w:cs="Times New Roman"/>
                <w:color w:val="808080"/>
              </w:rPr>
              <w:t>7</w:t>
            </w:r>
            <w:r w:rsidR="00A7075A">
              <w:rPr>
                <w:rFonts w:ascii="Times New Roman" w:hAnsi="Times New Roman" w:cs="Times New Roman"/>
                <w:color w:val="808080"/>
              </w:rPr>
              <w:t>.</w:t>
            </w:r>
            <w:r w:rsidR="00CD5F75">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5"/>
            <w:vAlign w:val="center"/>
          </w:tcPr>
          <w:p w:rsidR="004E5DFA" w:rsidRPr="00BC11A6" w:rsidRDefault="00CD5F75" w:rsidP="007A5633">
            <w:pPr>
              <w:spacing w:after="0" w:line="240" w:lineRule="auto"/>
              <w:jc w:val="center"/>
              <w:rPr>
                <w:rFonts w:ascii="Times New Roman" w:hAnsi="Times New Roman" w:cs="Times New Roman"/>
                <w:i/>
                <w:color w:val="808080"/>
              </w:rPr>
            </w:pPr>
            <w:r>
              <w:rPr>
                <w:rFonts w:ascii="Times New Roman" w:hAnsi="Times New Roman" w:cs="Times New Roman"/>
                <w:i/>
                <w:color w:val="808080"/>
              </w:rPr>
              <w:t>Predprazdenstvo Narodenia Presvätej Bohorodičky</w:t>
            </w:r>
            <w:r w:rsidR="00530CBA">
              <w:rPr>
                <w:rFonts w:ascii="Times New Roman" w:hAnsi="Times New Roman" w:cs="Times New Roman"/>
                <w:i/>
                <w:color w:val="808080"/>
              </w:rPr>
              <w:t>; svätý mučeník Sózont</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27D81" w:rsidRDefault="00CD5F75" w:rsidP="00A07B48">
            <w:pPr>
              <w:spacing w:after="0" w:line="240" w:lineRule="auto"/>
              <w:jc w:val="center"/>
              <w:rPr>
                <w:rFonts w:ascii="Times New Roman" w:hAnsi="Times New Roman" w:cs="Times New Roman"/>
                <w:color w:val="808080"/>
              </w:rPr>
            </w:pPr>
            <w:r>
              <w:rPr>
                <w:rFonts w:ascii="Times New Roman" w:hAnsi="Times New Roman" w:cs="Times New Roman"/>
                <w:color w:val="808080"/>
              </w:rPr>
              <w:t>17.00 *ZBP Martin, Danka (r.Kochanova)</w:t>
            </w:r>
          </w:p>
          <w:p w:rsidR="00D317EC" w:rsidRPr="001F6DF7" w:rsidRDefault="00D317EC" w:rsidP="00A07B48">
            <w:pPr>
              <w:spacing w:after="0" w:line="240" w:lineRule="auto"/>
              <w:jc w:val="center"/>
              <w:rPr>
                <w:rFonts w:ascii="Times New Roman" w:hAnsi="Times New Roman" w:cs="Times New Roman"/>
                <w:color w:val="808080"/>
              </w:rPr>
            </w:pPr>
            <w:r>
              <w:rPr>
                <w:rFonts w:ascii="Times New Roman" w:hAnsi="Times New Roman" w:cs="Times New Roman"/>
                <w:color w:val="808080"/>
              </w:rPr>
              <w:t>*ZBP o.Martin</w:t>
            </w:r>
          </w:p>
        </w:tc>
        <w:tc>
          <w:tcPr>
            <w:tcW w:w="2114" w:type="dxa"/>
            <w:vAlign w:val="center"/>
          </w:tcPr>
          <w:p w:rsidR="003D309C" w:rsidRPr="001F6DF7" w:rsidRDefault="003D309C" w:rsidP="00B76780">
            <w:pPr>
              <w:spacing w:after="0" w:line="240" w:lineRule="auto"/>
              <w:jc w:val="center"/>
              <w:rPr>
                <w:rFonts w:ascii="Times New Roman" w:hAnsi="Times New Roman" w:cs="Times New Roman"/>
                <w:color w:val="808080"/>
              </w:rPr>
            </w:pPr>
          </w:p>
        </w:tc>
        <w:tc>
          <w:tcPr>
            <w:tcW w:w="2192" w:type="dxa"/>
            <w:gridSpan w:val="3"/>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D83069">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CD5F75">
              <w:rPr>
                <w:rFonts w:ascii="Times New Roman" w:hAnsi="Times New Roman" w:cs="Times New Roman"/>
                <w:color w:val="808080"/>
              </w:rPr>
              <w:t>8</w:t>
            </w:r>
            <w:r w:rsidR="00A7075A">
              <w:rPr>
                <w:rFonts w:ascii="Times New Roman" w:hAnsi="Times New Roman" w:cs="Times New Roman"/>
                <w:color w:val="808080"/>
              </w:rPr>
              <w:t>.</w:t>
            </w:r>
            <w:r w:rsidR="00D83069">
              <w:rPr>
                <w:rFonts w:ascii="Times New Roman" w:hAnsi="Times New Roman" w:cs="Times New Roman"/>
                <w:color w:val="808080"/>
              </w:rPr>
              <w:t>9</w:t>
            </w:r>
            <w:r w:rsidR="00047971">
              <w:rPr>
                <w:rFonts w:ascii="Times New Roman" w:hAnsi="Times New Roman" w:cs="Times New Roman"/>
                <w:color w:val="808080"/>
              </w:rPr>
              <w:t>.</w:t>
            </w:r>
          </w:p>
        </w:tc>
        <w:tc>
          <w:tcPr>
            <w:tcW w:w="6574" w:type="dxa"/>
            <w:gridSpan w:val="5"/>
            <w:vAlign w:val="center"/>
          </w:tcPr>
          <w:p w:rsidR="00C84248" w:rsidRPr="00BC11A6" w:rsidRDefault="00530CBA" w:rsidP="004846C2">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Narodenie Presvätej Bohorodičky</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E4301" w:rsidRPr="001F6DF7" w:rsidRDefault="00D317EC" w:rsidP="000B77F7">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5C4304">
              <w:rPr>
                <w:rFonts w:ascii="Times New Roman" w:hAnsi="Times New Roman" w:cs="Times New Roman"/>
                <w:color w:val="808080"/>
              </w:rPr>
              <w:t>8.</w:t>
            </w:r>
            <w:r>
              <w:rPr>
                <w:rFonts w:ascii="Times New Roman" w:hAnsi="Times New Roman" w:cs="Times New Roman"/>
                <w:color w:val="808080"/>
              </w:rPr>
              <w:t>30</w:t>
            </w:r>
            <w:r w:rsidR="005C4304">
              <w:rPr>
                <w:rFonts w:ascii="Times New Roman" w:hAnsi="Times New Roman" w:cs="Times New Roman"/>
                <w:color w:val="808080"/>
              </w:rPr>
              <w:t xml:space="preserve"> </w:t>
            </w:r>
          </w:p>
        </w:tc>
        <w:tc>
          <w:tcPr>
            <w:tcW w:w="2114" w:type="dxa"/>
            <w:vAlign w:val="center"/>
          </w:tcPr>
          <w:p w:rsidR="008A4DC3" w:rsidRPr="001F6DF7" w:rsidRDefault="00D317EC"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w:t>
            </w:r>
            <w:r w:rsidR="000B77F7">
              <w:rPr>
                <w:rFonts w:ascii="Times New Roman" w:hAnsi="Times New Roman" w:cs="Times New Roman"/>
                <w:color w:val="808080"/>
              </w:rPr>
              <w:t>+Slavomír (r.Bodnarova)</w:t>
            </w:r>
          </w:p>
        </w:tc>
        <w:tc>
          <w:tcPr>
            <w:tcW w:w="2192" w:type="dxa"/>
            <w:gridSpan w:val="3"/>
            <w:vAlign w:val="center"/>
          </w:tcPr>
          <w:p w:rsidR="009D27D0" w:rsidRPr="003F0B01" w:rsidRDefault="00D317EC" w:rsidP="00CE11A6">
            <w:pPr>
              <w:spacing w:after="0" w:line="240" w:lineRule="auto"/>
              <w:jc w:val="center"/>
              <w:rPr>
                <w:rFonts w:ascii="Times New Roman" w:hAnsi="Times New Roman" w:cs="Times New Roman"/>
                <w:color w:val="808080"/>
              </w:rPr>
            </w:pPr>
            <w:r>
              <w:rPr>
                <w:rFonts w:ascii="Times New Roman" w:hAnsi="Times New Roman" w:cs="Times New Roman"/>
                <w:color w:val="808080"/>
              </w:rPr>
              <w:t>8.30 *ZBP Lukáš, Mária, Viktória (r.Suchaničova)</w:t>
            </w:r>
          </w:p>
        </w:tc>
      </w:tr>
      <w:tr w:rsidR="0003709D" w:rsidRPr="001F6DF7" w:rsidTr="00770E9A">
        <w:trPr>
          <w:trHeight w:val="234"/>
        </w:trPr>
        <w:tc>
          <w:tcPr>
            <w:tcW w:w="1134" w:type="dxa"/>
            <w:vMerge w:val="restart"/>
            <w:vAlign w:val="center"/>
          </w:tcPr>
          <w:p w:rsidR="0003709D" w:rsidRPr="00EF72B8" w:rsidRDefault="0003709D" w:rsidP="00D83069">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CD5F75">
              <w:rPr>
                <w:rFonts w:ascii="Times New Roman" w:hAnsi="Times New Roman" w:cs="Times New Roman"/>
                <w:color w:val="808080"/>
              </w:rPr>
              <w:t>9</w:t>
            </w:r>
            <w:r w:rsidR="00053C94">
              <w:rPr>
                <w:rFonts w:ascii="Times New Roman" w:hAnsi="Times New Roman" w:cs="Times New Roman"/>
                <w:color w:val="808080"/>
              </w:rPr>
              <w:t>.</w:t>
            </w:r>
            <w:r w:rsidR="00D83069">
              <w:rPr>
                <w:rFonts w:ascii="Times New Roman" w:hAnsi="Times New Roman" w:cs="Times New Roman"/>
                <w:color w:val="808080"/>
              </w:rPr>
              <w:t>9</w:t>
            </w:r>
            <w:r w:rsidR="0072762B" w:rsidRPr="00EF72B8">
              <w:rPr>
                <w:rFonts w:ascii="Times New Roman" w:hAnsi="Times New Roman" w:cs="Times New Roman"/>
                <w:color w:val="808080"/>
              </w:rPr>
              <w:t>.</w:t>
            </w:r>
          </w:p>
        </w:tc>
        <w:tc>
          <w:tcPr>
            <w:tcW w:w="6574" w:type="dxa"/>
            <w:gridSpan w:val="5"/>
            <w:vAlign w:val="center"/>
          </w:tcPr>
          <w:p w:rsidR="003F1FC7" w:rsidRPr="00BC11A6" w:rsidRDefault="00530CBA" w:rsidP="00D83069">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a spravodliví Boží predkovia Joachim a Anna; svätý mučeník Severián</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8A4DC3" w:rsidP="007A5633">
            <w:pPr>
              <w:spacing w:after="0" w:line="240" w:lineRule="auto"/>
              <w:jc w:val="center"/>
              <w:rPr>
                <w:rFonts w:ascii="Times New Roman" w:hAnsi="Times New Roman" w:cs="Times New Roman"/>
                <w:color w:val="808080"/>
              </w:rPr>
            </w:pPr>
          </w:p>
        </w:tc>
        <w:tc>
          <w:tcPr>
            <w:tcW w:w="2114" w:type="dxa"/>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192" w:type="dxa"/>
            <w:gridSpan w:val="3"/>
            <w:vAlign w:val="center"/>
          </w:tcPr>
          <w:p w:rsidR="0003709D" w:rsidRPr="003F0B01" w:rsidRDefault="0003709D"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D83069">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CD5F75">
              <w:rPr>
                <w:rFonts w:ascii="Times New Roman" w:hAnsi="Times New Roman" w:cs="Times New Roman"/>
                <w:color w:val="808080"/>
              </w:rPr>
              <w:t>10</w:t>
            </w:r>
            <w:r w:rsidR="00266293">
              <w:rPr>
                <w:rFonts w:ascii="Times New Roman" w:hAnsi="Times New Roman" w:cs="Times New Roman"/>
                <w:color w:val="808080"/>
              </w:rPr>
              <w:t>.</w:t>
            </w:r>
            <w:r w:rsidR="00D83069">
              <w:rPr>
                <w:rFonts w:ascii="Times New Roman" w:hAnsi="Times New Roman" w:cs="Times New Roman"/>
                <w:color w:val="808080"/>
              </w:rPr>
              <w:t>9</w:t>
            </w:r>
            <w:r w:rsidR="0072762B" w:rsidRPr="0005362F">
              <w:rPr>
                <w:rFonts w:ascii="Times New Roman" w:hAnsi="Times New Roman" w:cs="Times New Roman"/>
                <w:color w:val="808080"/>
              </w:rPr>
              <w:t>.</w:t>
            </w:r>
          </w:p>
        </w:tc>
        <w:tc>
          <w:tcPr>
            <w:tcW w:w="6574" w:type="dxa"/>
            <w:gridSpan w:val="5"/>
            <w:vAlign w:val="center"/>
          </w:tcPr>
          <w:p w:rsidR="00C84248" w:rsidRPr="004846C2" w:rsidRDefault="00530CBA" w:rsidP="00BC11A6">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Sväté mučenice Ménodora, Métrodora a Nymfodora</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4E70D7" w:rsidRPr="001F6DF7" w:rsidRDefault="00D317EC" w:rsidP="00902505">
            <w:pPr>
              <w:spacing w:after="0" w:line="240" w:lineRule="auto"/>
              <w:jc w:val="center"/>
              <w:rPr>
                <w:rFonts w:ascii="Times New Roman" w:hAnsi="Times New Roman" w:cs="Times New Roman"/>
                <w:color w:val="808080"/>
              </w:rPr>
            </w:pPr>
            <w:r>
              <w:rPr>
                <w:rFonts w:ascii="Times New Roman" w:hAnsi="Times New Roman" w:cs="Times New Roman"/>
                <w:color w:val="808080"/>
              </w:rPr>
              <w:t>19.00-20.00  tichá adorácia</w:t>
            </w:r>
          </w:p>
        </w:tc>
        <w:tc>
          <w:tcPr>
            <w:tcW w:w="2114" w:type="dxa"/>
            <w:vAlign w:val="center"/>
          </w:tcPr>
          <w:p w:rsidR="0003709D" w:rsidRPr="001F6DF7" w:rsidRDefault="005C4304"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18</w:t>
            </w:r>
            <w:r w:rsidR="007A5633">
              <w:rPr>
                <w:rFonts w:ascii="Times New Roman" w:hAnsi="Times New Roman" w:cs="Times New Roman"/>
                <w:color w:val="808080"/>
              </w:rPr>
              <w:t xml:space="preserve">.00 </w:t>
            </w:r>
            <w:r w:rsidR="00D317EC">
              <w:rPr>
                <w:rFonts w:ascii="Times New Roman" w:hAnsi="Times New Roman" w:cs="Times New Roman"/>
                <w:color w:val="808080"/>
              </w:rPr>
              <w:t>+Pavol (r.Bohačova)</w:t>
            </w: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D830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CD5F75">
              <w:rPr>
                <w:rFonts w:ascii="Times New Roman" w:hAnsi="Times New Roman" w:cs="Times New Roman"/>
                <w:color w:val="808080"/>
              </w:rPr>
              <w:t>11</w:t>
            </w:r>
            <w:r w:rsidR="00053C94">
              <w:rPr>
                <w:rFonts w:ascii="Times New Roman" w:hAnsi="Times New Roman" w:cs="Times New Roman"/>
                <w:color w:val="808080"/>
              </w:rPr>
              <w:t>.</w:t>
            </w:r>
            <w:r w:rsidR="00D83069">
              <w:rPr>
                <w:rFonts w:ascii="Times New Roman" w:hAnsi="Times New Roman" w:cs="Times New Roman"/>
                <w:color w:val="808080"/>
              </w:rPr>
              <w:t>9</w:t>
            </w:r>
            <w:r w:rsidR="0005362F">
              <w:rPr>
                <w:rFonts w:ascii="Times New Roman" w:hAnsi="Times New Roman" w:cs="Times New Roman"/>
                <w:color w:val="808080"/>
              </w:rPr>
              <w:t>.</w:t>
            </w:r>
          </w:p>
        </w:tc>
        <w:tc>
          <w:tcPr>
            <w:tcW w:w="6574" w:type="dxa"/>
            <w:gridSpan w:val="5"/>
            <w:vAlign w:val="center"/>
          </w:tcPr>
          <w:p w:rsidR="0003709D" w:rsidRPr="00C00CAD" w:rsidRDefault="00530CBA" w:rsidP="00A2362E">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Cs w:val="20"/>
              </w:rPr>
              <w:t>Prepodobná matka Teodora Alexandrijská</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5C4304" w:rsidRPr="001F6DF7" w:rsidRDefault="00D317EC"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18.00 +Michal Kučera + panychýda</w:t>
            </w:r>
          </w:p>
        </w:tc>
        <w:tc>
          <w:tcPr>
            <w:tcW w:w="2127" w:type="dxa"/>
            <w:gridSpan w:val="2"/>
            <w:vAlign w:val="center"/>
          </w:tcPr>
          <w:p w:rsidR="0003709D" w:rsidRPr="00336BB6" w:rsidRDefault="0003709D" w:rsidP="00CE422F">
            <w:pPr>
              <w:spacing w:after="0" w:line="240" w:lineRule="auto"/>
              <w:jc w:val="center"/>
              <w:rPr>
                <w:rFonts w:ascii="Times New Roman" w:hAnsi="Times New Roman" w:cs="Times New Roman"/>
                <w:color w:val="808080"/>
              </w:rPr>
            </w:pP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D83069">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CD5F75">
              <w:rPr>
                <w:rFonts w:ascii="Times New Roman" w:hAnsi="Times New Roman" w:cs="Times New Roman"/>
                <w:color w:val="808080"/>
              </w:rPr>
              <w:t>12</w:t>
            </w:r>
            <w:r w:rsidR="00053C94">
              <w:rPr>
                <w:rFonts w:ascii="Times New Roman" w:hAnsi="Times New Roman" w:cs="Times New Roman"/>
                <w:color w:val="808080"/>
              </w:rPr>
              <w:t>.</w:t>
            </w:r>
            <w:r w:rsidR="00D83069">
              <w:rPr>
                <w:rFonts w:ascii="Times New Roman" w:hAnsi="Times New Roman" w:cs="Times New Roman"/>
                <w:color w:val="808080"/>
              </w:rPr>
              <w:t>9</w:t>
            </w:r>
            <w:r w:rsidR="0005362F">
              <w:rPr>
                <w:rFonts w:ascii="Times New Roman" w:hAnsi="Times New Roman" w:cs="Times New Roman"/>
                <w:color w:val="808080"/>
              </w:rPr>
              <w:t>.</w:t>
            </w:r>
          </w:p>
        </w:tc>
        <w:tc>
          <w:tcPr>
            <w:tcW w:w="6574" w:type="dxa"/>
            <w:gridSpan w:val="5"/>
            <w:vAlign w:val="center"/>
          </w:tcPr>
          <w:p w:rsidR="006A106D" w:rsidRPr="004846C2" w:rsidRDefault="00D83069" w:rsidP="00530CBA">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w:t>
            </w:r>
            <w:r w:rsidR="00530CBA">
              <w:rPr>
                <w:rFonts w:ascii="Times New Roman" w:hAnsi="Times New Roman" w:cs="Times New Roman"/>
                <w:i/>
                <w:color w:val="808080"/>
              </w:rPr>
              <w:t>hieromučeník Autonomos</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F4DBE" w:rsidRDefault="00D317EC" w:rsidP="00F90BF5">
            <w:pPr>
              <w:spacing w:after="0" w:line="240" w:lineRule="auto"/>
              <w:jc w:val="center"/>
              <w:rPr>
                <w:rFonts w:ascii="Times New Roman" w:hAnsi="Times New Roman" w:cs="Times New Roman"/>
                <w:color w:val="808080"/>
              </w:rPr>
            </w:pPr>
            <w:r>
              <w:rPr>
                <w:rFonts w:ascii="Times New Roman" w:hAnsi="Times New Roman" w:cs="Times New Roman"/>
                <w:color w:val="808080"/>
              </w:rPr>
              <w:t>10.00 zabíjačka</w:t>
            </w:r>
            <w:r w:rsidR="000B77F7">
              <w:rPr>
                <w:rFonts w:ascii="Times New Roman" w:hAnsi="Times New Roman" w:cs="Times New Roman"/>
                <w:color w:val="808080"/>
              </w:rPr>
              <w:t xml:space="preserve"> (kto chce, môže </w:t>
            </w:r>
            <w:r>
              <w:rPr>
                <w:rFonts w:ascii="Times New Roman" w:hAnsi="Times New Roman" w:cs="Times New Roman"/>
                <w:color w:val="808080"/>
              </w:rPr>
              <w:t>prísť pomôcť</w:t>
            </w:r>
            <w:r w:rsidR="000B77F7">
              <w:rPr>
                <w:rFonts w:ascii="Times New Roman" w:hAnsi="Times New Roman" w:cs="Times New Roman"/>
                <w:color w:val="808080"/>
              </w:rPr>
              <w:t>)</w:t>
            </w:r>
          </w:p>
          <w:p w:rsidR="00D317EC" w:rsidRPr="001F6DF7" w:rsidRDefault="00D317EC" w:rsidP="00F90BF5">
            <w:pPr>
              <w:spacing w:after="0" w:line="240" w:lineRule="auto"/>
              <w:jc w:val="center"/>
              <w:rPr>
                <w:rFonts w:ascii="Times New Roman" w:hAnsi="Times New Roman" w:cs="Times New Roman"/>
                <w:color w:val="808080"/>
              </w:rPr>
            </w:pPr>
            <w:r>
              <w:rPr>
                <w:rFonts w:ascii="Times New Roman" w:hAnsi="Times New Roman" w:cs="Times New Roman"/>
                <w:color w:val="808080"/>
              </w:rPr>
              <w:t>15.00 zabíjačkové hody na fare– po kolaudácii</w:t>
            </w:r>
          </w:p>
        </w:tc>
        <w:tc>
          <w:tcPr>
            <w:tcW w:w="2127" w:type="dxa"/>
            <w:gridSpan w:val="2"/>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A67249">
        <w:trPr>
          <w:trHeight w:val="427"/>
        </w:trPr>
        <w:tc>
          <w:tcPr>
            <w:tcW w:w="1134" w:type="dxa"/>
            <w:vMerge w:val="restart"/>
            <w:vAlign w:val="center"/>
          </w:tcPr>
          <w:p w:rsidR="000767A7" w:rsidRPr="0037437F" w:rsidRDefault="000767A7" w:rsidP="00D83069">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CD5F75">
              <w:rPr>
                <w:rFonts w:ascii="Times New Roman" w:hAnsi="Times New Roman" w:cs="Times New Roman"/>
                <w:b/>
                <w:color w:val="808080"/>
              </w:rPr>
              <w:t>13</w:t>
            </w:r>
            <w:r w:rsidR="00053C94">
              <w:rPr>
                <w:rFonts w:ascii="Times New Roman" w:hAnsi="Times New Roman" w:cs="Times New Roman"/>
                <w:b/>
                <w:color w:val="808080"/>
              </w:rPr>
              <w:t>.</w:t>
            </w:r>
            <w:r w:rsidR="00D83069">
              <w:rPr>
                <w:rFonts w:ascii="Times New Roman" w:hAnsi="Times New Roman" w:cs="Times New Roman"/>
                <w:b/>
                <w:color w:val="808080"/>
              </w:rPr>
              <w:t>9</w:t>
            </w:r>
            <w:r w:rsidR="0005362F">
              <w:rPr>
                <w:rFonts w:ascii="Times New Roman" w:hAnsi="Times New Roman" w:cs="Times New Roman"/>
                <w:b/>
                <w:color w:val="808080"/>
              </w:rPr>
              <w:t>.</w:t>
            </w:r>
          </w:p>
        </w:tc>
        <w:tc>
          <w:tcPr>
            <w:tcW w:w="5387" w:type="dxa"/>
            <w:gridSpan w:val="4"/>
            <w:vAlign w:val="center"/>
          </w:tcPr>
          <w:p w:rsidR="00D03E6B" w:rsidRPr="00CB0BB2" w:rsidRDefault="00530CBA" w:rsidP="00A23F46">
            <w:pPr>
              <w:spacing w:after="0" w:line="240" w:lineRule="auto"/>
              <w:jc w:val="center"/>
              <w:rPr>
                <w:rFonts w:ascii="Times New Roman" w:hAnsi="Times New Roman" w:cs="Times New Roman"/>
                <w:i/>
                <w:color w:val="808080"/>
              </w:rPr>
            </w:pPr>
            <w:r>
              <w:rPr>
                <w:rFonts w:ascii="Times New Roman" w:hAnsi="Times New Roman" w:cs="Times New Roman"/>
                <w:b/>
                <w:color w:val="808080"/>
              </w:rPr>
              <w:t>Pät</w:t>
            </w:r>
            <w:r w:rsidR="00C00CAD">
              <w:rPr>
                <w:rFonts w:ascii="Times New Roman" w:hAnsi="Times New Roman" w:cs="Times New Roman"/>
                <w:b/>
                <w:color w:val="808080"/>
              </w:rPr>
              <w:t>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r>
              <w:rPr>
                <w:rFonts w:ascii="Times New Roman" w:hAnsi="Times New Roman" w:cs="Times New Roman"/>
                <w:b/>
                <w:color w:val="808080"/>
              </w:rPr>
              <w:t>; nedeľa pred Povýšením</w:t>
            </w:r>
            <w:r w:rsidR="003B3527">
              <w:rPr>
                <w:rFonts w:ascii="Times New Roman" w:hAnsi="Times New Roman" w:cs="Times New Roman"/>
                <w:b/>
                <w:color w:val="808080"/>
              </w:rPr>
              <w:t xml:space="preserve"> </w:t>
            </w:r>
          </w:p>
          <w:p w:rsidR="00053C94" w:rsidRPr="00492123" w:rsidRDefault="00530CBA" w:rsidP="007A5633">
            <w:pPr>
              <w:spacing w:after="0" w:line="240" w:lineRule="auto"/>
              <w:jc w:val="center"/>
              <w:rPr>
                <w:rFonts w:ascii="Times New Roman" w:hAnsi="Times New Roman" w:cs="Times New Roman"/>
                <w:i/>
                <w:color w:val="808080"/>
                <w:sz w:val="18"/>
                <w:szCs w:val="18"/>
              </w:rPr>
            </w:pPr>
            <w:r>
              <w:rPr>
                <w:rFonts w:ascii="Times New Roman" w:hAnsi="Times New Roman" w:cs="Times New Roman"/>
                <w:i/>
                <w:color w:val="808080"/>
                <w:sz w:val="18"/>
                <w:szCs w:val="18"/>
              </w:rPr>
              <w:t>Pamiatka založenia chrámu svätého vzkriesenia Krista a nášho Boha</w:t>
            </w:r>
            <w:r w:rsidR="00D317EC">
              <w:rPr>
                <w:rFonts w:ascii="Times New Roman" w:hAnsi="Times New Roman" w:cs="Times New Roman"/>
                <w:i/>
                <w:color w:val="808080"/>
                <w:sz w:val="18"/>
                <w:szCs w:val="18"/>
              </w:rPr>
              <w:t>; predprazdenstvo Povýšenia úctyhodného a životodárneho Kríža; svätý hieromučeník Kornélius Stotník</w:t>
            </w:r>
          </w:p>
        </w:tc>
        <w:tc>
          <w:tcPr>
            <w:tcW w:w="1187" w:type="dxa"/>
            <w:vAlign w:val="center"/>
          </w:tcPr>
          <w:p w:rsidR="000767A7" w:rsidRPr="00E21E6F" w:rsidRDefault="00D317EC" w:rsidP="00CB0BB2">
            <w:pPr>
              <w:spacing w:after="0" w:line="240" w:lineRule="auto"/>
              <w:jc w:val="center"/>
              <w:rPr>
                <w:rFonts w:ascii="Times New Roman" w:hAnsi="Times New Roman" w:cs="Times New Roman"/>
                <w:i/>
                <w:color w:val="808080"/>
              </w:rPr>
            </w:pPr>
            <w:r>
              <w:rPr>
                <w:rFonts w:ascii="Times New Roman" w:hAnsi="Times New Roman" w:cs="Times New Roman"/>
                <w:i/>
                <w:color w:val="808080"/>
              </w:rPr>
              <w:t>Zbierka na Boží hrob</w:t>
            </w: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D317EC"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27" w:type="dxa"/>
            <w:gridSpan w:val="2"/>
            <w:vAlign w:val="center"/>
          </w:tcPr>
          <w:p w:rsidR="00D02E26" w:rsidRPr="001F6DF7" w:rsidRDefault="00A36B5F"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D317EC">
              <w:rPr>
                <w:rFonts w:ascii="Times New Roman" w:hAnsi="Times New Roman" w:cs="Times New Roman"/>
                <w:color w:val="808080"/>
              </w:rPr>
              <w:t>0</w:t>
            </w:r>
            <w:r>
              <w:rPr>
                <w:rFonts w:ascii="Times New Roman" w:hAnsi="Times New Roman" w:cs="Times New Roman"/>
                <w:color w:val="808080"/>
              </w:rPr>
              <w:t xml:space="preserve">0 </w:t>
            </w:r>
            <w:r w:rsidR="00A44DF0">
              <w:rPr>
                <w:rFonts w:ascii="Times New Roman" w:hAnsi="Times New Roman" w:cs="Times New Roman"/>
                <w:color w:val="808080"/>
              </w:rPr>
              <w:t xml:space="preserve">o.MJ </w:t>
            </w:r>
            <w:r w:rsidR="00D317EC">
              <w:rPr>
                <w:rFonts w:ascii="Times New Roman" w:hAnsi="Times New Roman" w:cs="Times New Roman"/>
                <w:color w:val="808080"/>
              </w:rPr>
              <w:t>*ZBP o.Martin</w:t>
            </w:r>
          </w:p>
        </w:tc>
        <w:tc>
          <w:tcPr>
            <w:tcW w:w="2179" w:type="dxa"/>
            <w:gridSpan w:val="2"/>
            <w:vAlign w:val="center"/>
          </w:tcPr>
          <w:p w:rsidR="00987788" w:rsidRPr="001F6DF7" w:rsidRDefault="00D317EC"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7.30</w:t>
            </w:r>
            <w:r w:rsidR="00A44DF0">
              <w:rPr>
                <w:rFonts w:ascii="Times New Roman" w:hAnsi="Times New Roman" w:cs="Times New Roman"/>
                <w:color w:val="808080"/>
              </w:rPr>
              <w:t xml:space="preserve"> </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sectPr w:rsidR="00902505"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B3" w:rsidRDefault="002D6AB3">
      <w:pPr>
        <w:spacing w:after="0" w:line="240" w:lineRule="auto"/>
      </w:pPr>
      <w:r>
        <w:separator/>
      </w:r>
    </w:p>
  </w:endnote>
  <w:endnote w:type="continuationSeparator" w:id="0">
    <w:p w:rsidR="002D6AB3" w:rsidRDefault="002D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532C0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B3" w:rsidRDefault="002D6AB3">
      <w:pPr>
        <w:spacing w:after="0" w:line="240" w:lineRule="auto"/>
      </w:pPr>
      <w:r>
        <w:separator/>
      </w:r>
    </w:p>
  </w:footnote>
  <w:footnote w:type="continuationSeparator" w:id="0">
    <w:p w:rsidR="002D6AB3" w:rsidRDefault="002D6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48A5"/>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AB3"/>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0CBA"/>
    <w:rsid w:val="005317C4"/>
    <w:rsid w:val="00531F40"/>
    <w:rsid w:val="00532C07"/>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443575-095C-4404-BF6D-4871A36D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D622-193A-4640-82B8-FC1E98A7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2659</Words>
  <Characters>15159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2020-08-22T20:32:00Z</cp:lastPrinted>
  <dcterms:created xsi:type="dcterms:W3CDTF">2020-09-07T05:35:00Z</dcterms:created>
  <dcterms:modified xsi:type="dcterms:W3CDTF">2020-09-07T05:35:00Z</dcterms:modified>
</cp:coreProperties>
</file>