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9116AB"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w:t>
      </w:r>
      <w:r w:rsidR="00CE169D">
        <w:rPr>
          <w:rFonts w:ascii="Bookman Old Style" w:hAnsi="Bookman Old Style" w:cs="Bookman Old Style"/>
          <w:b/>
          <w:sz w:val="21"/>
          <w:szCs w:val="21"/>
        </w:rPr>
        <w:t>. jú</w:t>
      </w:r>
      <w:r>
        <w:rPr>
          <w:rFonts w:ascii="Bookman Old Style" w:hAnsi="Bookman Old Style" w:cs="Bookman Old Style"/>
          <w:b/>
          <w:sz w:val="21"/>
          <w:szCs w:val="21"/>
        </w:rPr>
        <w:t>l</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7</w:t>
      </w:r>
      <w:r w:rsidR="00107333" w:rsidRPr="004426CC">
        <w:rPr>
          <w:rFonts w:ascii="Bookman Old Style" w:hAnsi="Bookman Old Style" w:cs="Bookman Old Style"/>
          <w:b/>
          <w:sz w:val="21"/>
          <w:szCs w:val="21"/>
        </w:rPr>
        <w:t xml:space="preserve">. </w:t>
      </w:r>
      <w:r w:rsidR="00AC7A66">
        <w:rPr>
          <w:rFonts w:ascii="Bookman Old Style" w:hAnsi="Bookman Old Style" w:cs="Bookman Old Style"/>
          <w:b/>
          <w:sz w:val="21"/>
          <w:szCs w:val="21"/>
        </w:rPr>
        <w:t>jú</w:t>
      </w:r>
      <w:r>
        <w:rPr>
          <w:rFonts w:ascii="Bookman Old Style" w:hAnsi="Bookman Old Style" w:cs="Bookman Old Style"/>
          <w:b/>
          <w:sz w:val="21"/>
          <w:szCs w:val="21"/>
        </w:rPr>
        <w:t>l</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43</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87120B" w:rsidRPr="00B70458" w:rsidRDefault="0087120B" w:rsidP="00312071">
      <w:pPr>
        <w:pStyle w:val="Normlnywebov"/>
        <w:spacing w:before="0" w:after="0"/>
        <w:rPr>
          <w:rFonts w:ascii="Arial" w:hAnsi="Arial" w:cs="Arial"/>
          <w:b/>
          <w:i/>
          <w:spacing w:val="-6"/>
          <w:kern w:val="18"/>
          <w:sz w:val="18"/>
          <w:szCs w:val="18"/>
        </w:rPr>
      </w:pPr>
      <w:r w:rsidRPr="00B70458">
        <w:rPr>
          <w:rFonts w:ascii="Arial" w:hAnsi="Arial" w:cs="Arial"/>
          <w:b/>
          <w:i/>
          <w:spacing w:val="-6"/>
          <w:kern w:val="18"/>
          <w:sz w:val="18"/>
          <w:szCs w:val="18"/>
        </w:rPr>
        <w:t>Sv. Martin de Porres OP († 3. novembra 1639) – prelomový svätý</w:t>
      </w:r>
    </w:p>
    <w:p w:rsidR="0087120B" w:rsidRPr="00B70458" w:rsidRDefault="0087120B" w:rsidP="00312071">
      <w:pPr>
        <w:pStyle w:val="Normlnywebov"/>
        <w:spacing w:before="0" w:after="0"/>
        <w:rPr>
          <w:rFonts w:ascii="Arial" w:hAnsi="Arial" w:cs="Arial"/>
          <w:b/>
          <w:i/>
          <w:spacing w:val="-6"/>
          <w:kern w:val="18"/>
          <w:sz w:val="18"/>
          <w:szCs w:val="18"/>
        </w:rPr>
      </w:pPr>
      <w:r w:rsidRPr="00B70458">
        <w:rPr>
          <w:rFonts w:ascii="Arial" w:hAnsi="Arial" w:cs="Arial"/>
          <w:b/>
          <w:i/>
          <w:spacing w:val="-6"/>
          <w:kern w:val="18"/>
          <w:sz w:val="18"/>
          <w:szCs w:val="18"/>
        </w:rPr>
        <w:t xml:space="preserve"> </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Hoci je význam tohto nenápadného muža v katolíckom svete neprehliadnuteľný, v našom prostredí zostáva neznámou postavou.</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3. november je v partikulárnych liturgických kalendároch celej Ameriky, ale aj v niektorých afrických krajinách, Vietname a na Filipínach, dňom liturgickej spomienky, či niekde dokonca sviatku, sv. Martina de Porres. V peruánskej Lime, ktorej je spolupatrón, narodil sa tu a prežil celý život, sa týmto dňom na jeho počesť každoročne zahajuje štyridsaťdňová fiesta, ktorá končí 9. decembra, čo je deň, kedy sa Martin narodil (9. decembra 1579).</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V čase jeho života bola Lima (vtedy známa ako Ciudad de los Reyes) koloniálnym miestokráľovstvom španielskej koruny v Peru a centrom koloniálnej správy celej Južnej Ameriky. Martin bol nemanželským synom kastílskeho šľachtica Juana de Porres a černošky Anny, ktorá prišla do Limy z Panamy, kde sa zrejme narodila otrokom násilne privezeným z Afriky. Otec najskôr Martina s matkou a ešte malým dievčatkom menom Juana, o ktorej takmer nič nevieme, opustil. Až s odstupom rokov ho chlapcova prirodzená inteligencia akosi primäla k tomu, že ho uznal za vlastného.</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Vďaka otcovi sa mladý Martin vyučil za ránhojiča (sanador), čo bolo v tom čase remeslo, do portfólia ktorého spadalo holenie, strihanie, ošetrovanie rán, liečenie rôznych ochorení a menšie chirurgické zákroky. V koloniálnom prostredí na prelome 16. a 17. storočia bol vyštudovaný lekár dostupný len malej skupine bohatých kolonistov. Aj preto bola práca, v ktorej Martin podľa neskorších svedectiev vynikal, pre zvyšok rastúcej populácie Limy veľmi dôležitá. Napriek šikovnosti zostával kvôli svojmu pôvodu a farbe pleti vo veľmi nízkom spoločenskom postavení.</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 xml:space="preserve">Treba povedať, že už od konca 16. storočia tvorilo v Latinskej Amerike černošské obyvateľstvo, mulati a mestici dosť veľkú časť populácie. Tí, ktorí neboli otroci, patrili spolu s domorodými indiánmi k tzv. hominculi (z latinského homunculus). To znamenalo, že ich koloniálna spoločnosť </w:t>
      </w:r>
      <w:r w:rsidRPr="00B70458">
        <w:rPr>
          <w:rFonts w:ascii="Arial" w:hAnsi="Arial" w:cs="Arial"/>
          <w:i/>
          <w:spacing w:val="-6"/>
          <w:kern w:val="18"/>
          <w:sz w:val="18"/>
          <w:szCs w:val="18"/>
        </w:rPr>
        <w:t>považovala za akýchsi neplnohodnotných „ľudkov“, ktorí ani nedokázali plne využívať schopnosti rozumu.</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Španielsky katolicizmus bol na základe zložitého systému Patronátneho práva v otázke kristianizácie kolónií de facto podriadený štátu a jeho byrokratickému aparátu. Na základe legislatívy známej ešte z konca 15. storočia ako limpieza de sangre (čistota krvi), nebolo v kolóniách dovolené udeľovať svätenia a vstupovať do reholí nikomu inému, ako len „starým kresťanom“. V praxi to znamenalo, že indiáni, černosi a miešanci nemali ani ako katolíci šancu stať sa duchovnými, prípadne rehoľníkmi.</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Táto nespravodlivosť bola definitívne odstránená až na treťom koncile juhoamerickej cirkvi v Lime v roku 1772, pričom prví traja indiánski kňazi prijali vysviacku ešte neskôr –  v roku 1794. V každom prípade už od konca 16. storočia dominikáni a františkáni čiastočne prelamovali toto tabu tým, že do svojich radov prijímali príslušníkov vylúčených skupín aspoň ako profesov (tzv. frátrov), teda rehoľníkov s doživotnými sľubmi, ktorí neprijali svätenia.</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Martin de Porres bol jedným z nich. Po deviatich rokoch pobytu v dominikánskom kláštore Kráľovnej pokoja ako tzv. donado (niečo ako terciár), tu 2. júna 1603 zložil doživotnú profesiu. V kláštore si svedomito plnil svoje povinnosti a ako liečiteľ s darom uzdravujúcej modlitby sa stal apoštolom chudobných. Z hlavného prameňa jeho života Vida prodigiosa del venerable siervo de Dios Fr. Martin de Porras (Zázračný život Božieho služobníka fr. Martina de Porres) z roku 1671 sa dozvedáme, že svätec mal dar bilokácie a dokázal súčasne pomáhať ľuďom na viacerých miestach.</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 xml:space="preserve">Napriek každodennému úsiliu v prospech najbiedenejších znášal Martin ako afroperuánec počas celého života od mnohých súčasníkov príkoria spojené s jeho pôvodom a farbou pleti. Pre pozitivistického historika nemusí byť jeho život v nezištnej službe chudobným ľuďom ničím zaujímavý. Veriaci však rýchlo rozpozná, že tento jednoduchý muž oplýval múdrosťou svätcov a bol úplne zasvätený službe Bohu a blížnemu.  </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 xml:space="preserve">Ján XXIII. 6. mája 1962 v kázni počas jeho kanonizácie (beatifikoval ho Gregor XVI. v roku </w:t>
      </w:r>
      <w:r w:rsidRPr="00B70458">
        <w:rPr>
          <w:rFonts w:ascii="Arial" w:hAnsi="Arial" w:cs="Arial"/>
          <w:i/>
          <w:spacing w:val="-6"/>
          <w:kern w:val="18"/>
          <w:sz w:val="18"/>
          <w:szCs w:val="18"/>
        </w:rPr>
        <w:lastRenderedPageBreak/>
        <w:t>1837) povedal, že jeho láska k blížnemu vychádzala z neporušenej viery a pokorného ducha a pokračoval: „Považujeme za správne a náležité, aby práve v tomto roku, v ktorom sa bude konať ekumenický koncil, začal byť Martin de Porres uctievaný ako svätec. V kresťanskej svätosti, ktorú dosiahol, a vo vynikajúcich cnostiach, o ktorých vydáva svedectvo celý jeho život, môžeme vidieť spásne plody, ktoré očakávame predovšetkým od blížiaceho sa koncilu. Tento svätec svojim slovom, príkladom a cnostným životom dokázal presvedčivo získavať iných pre Krista a aj dnes dokáže povzniesť našu myseľ k nebu.“</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 xml:space="preserve"> Sv. Martin je vôbec prvý svätec tmavej pleti z amerického kontinentu a spolu s úplne prvou sväticou z Nového sveta, jeho súčasníčkou a spolusestrou v tom istom meste – sv. Ruženou z Limy OP († 1617, kanonizovaná 1671) – ukázal, že cesty apoštolátu, po ktorých sa vtedajší dominikáni v miestokráľovstve Peru vydali, boli správne. V prostredí, v ktorom conquistadori robili všetko preto, aby rýchlo a bezohľadne zbohatli na úkor iných, zasvätili svoj život službe chudobným. V milosti vlastnej sv. Dominikovi našli spôsob, ako sa obetovať pre dobro a spásu tých, ktorí im boli zverení. Okrem toho aj vďaka jeho životnému svedectvu sa už v roku 1670 rozhodli dominikáni v Novom svete zrušiť úzus limpieza de sangre pre vstup do rehole.</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Pre bratov dominikánov a celú dominikánsku rodinu vôbec, je tak 3. november veľmi dôležitý sviatok. Pripomíname si ním verejne menej známu črtu našej spirituality, ktorej je sv. Martin de Porres patrónom. Je ňou nepretržité úsilie o sociálnu spravodlivosť. Zatiaľ jediná slovenská kaplnka, zasvätená tomuto pozoruhodnému pomocníkovi v núdzi, je v dominikánskom konventne v Žiline. Sv. Martin je aj patrónom tejto komunity, ktorá prostredníctvom neziskovej organizácie Dominikánsky knižný inštitút  zastrešuje chránenú dielňu a poskytuje v nej prácu niekoľkým ľuďom bez domova.</w:t>
      </w:r>
    </w:p>
    <w:p w:rsidR="0087120B"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i/>
          <w:spacing w:val="-6"/>
          <w:kern w:val="18"/>
          <w:sz w:val="18"/>
          <w:szCs w:val="18"/>
        </w:rPr>
        <w:t>Osobnosť a rôzne charizmy sv. Martina, podopreté veľkodušnou dobročinnosťou, sú aktuálne aj dnes, kedy moderný konzumný materializmus prestáva brať vážne postavenie chudobných a sociálne znevýhodnených. Príbeh prvého svätého Juhoameričana tmavej pleti nás môže inšpirovať k tomu, aby sme aspoň v niečom priložili ruku dielu a pomohli tým, ktorí to v dosahu našich možností najviac potrebujú.</w:t>
      </w:r>
    </w:p>
    <w:p w:rsidR="00694B1F" w:rsidRPr="00B70458" w:rsidRDefault="0087120B" w:rsidP="00312071">
      <w:pPr>
        <w:pStyle w:val="Normlnywebov"/>
        <w:spacing w:before="0" w:after="0"/>
        <w:rPr>
          <w:rFonts w:ascii="Arial" w:hAnsi="Arial" w:cs="Arial"/>
          <w:i/>
          <w:spacing w:val="-6"/>
          <w:kern w:val="18"/>
          <w:sz w:val="18"/>
          <w:szCs w:val="18"/>
        </w:rPr>
      </w:pPr>
      <w:r w:rsidRPr="00B70458">
        <w:rPr>
          <w:rFonts w:ascii="Arial" w:hAnsi="Arial" w:cs="Arial"/>
          <w:b/>
          <w:i/>
          <w:spacing w:val="-6"/>
          <w:kern w:val="18"/>
          <w:sz w:val="18"/>
          <w:szCs w:val="18"/>
        </w:rPr>
        <w:t>Modlitba ku sv. Martinovi de Porres:</w:t>
      </w:r>
      <w:r w:rsidRPr="00B70458">
        <w:rPr>
          <w:rFonts w:ascii="Arial" w:hAnsi="Arial" w:cs="Arial"/>
          <w:i/>
          <w:spacing w:val="-6"/>
          <w:kern w:val="18"/>
          <w:sz w:val="18"/>
          <w:szCs w:val="18"/>
        </w:rPr>
        <w:t xml:space="preserve"> Milosrdný Bože, svätého Martina si priviedol po ceste pokory do nebeskej slávy; daj, aby sme podľa jeho príkladu pomáhali svojim blížnym v núdzi a chorobe, a tak dosiahli s ním účasť na radosti svätých v nebi. </w:t>
      </w:r>
      <w:r w:rsidR="00312071" w:rsidRPr="00B70458">
        <w:rPr>
          <w:rFonts w:ascii="Arial" w:hAnsi="Arial" w:cs="Arial"/>
          <w:i/>
          <w:spacing w:val="-6"/>
          <w:kern w:val="18"/>
          <w:sz w:val="18"/>
          <w:szCs w:val="18"/>
        </w:rPr>
        <w:t>Lebo ty si Boh dobrý a láskavý k ľuďom a my ti vzdávame slávu Otcu i Synu i Svätému Duchu, teraz i vždycky i na veky vekov. Amen</w:t>
      </w:r>
    </w:p>
    <w:p w:rsidR="00312071" w:rsidRPr="00B70458" w:rsidRDefault="00312071" w:rsidP="00312071">
      <w:pPr>
        <w:pStyle w:val="Normlnywebov"/>
        <w:spacing w:before="0" w:after="0"/>
        <w:rPr>
          <w:rFonts w:ascii="Arial" w:hAnsi="Arial" w:cs="Arial"/>
          <w:i/>
          <w:spacing w:val="-6"/>
          <w:kern w:val="18"/>
          <w:sz w:val="18"/>
          <w:szCs w:val="18"/>
        </w:rPr>
      </w:pPr>
    </w:p>
    <w:p w:rsidR="00312071" w:rsidRPr="00B70458" w:rsidRDefault="00B70458" w:rsidP="00312071">
      <w:pPr>
        <w:pStyle w:val="Normlnywebov"/>
        <w:spacing w:before="0" w:after="0"/>
        <w:rPr>
          <w:rFonts w:ascii="Arial" w:hAnsi="Arial" w:cs="Arial"/>
          <w:b/>
          <w:i/>
          <w:spacing w:val="-6"/>
          <w:kern w:val="18"/>
          <w:sz w:val="18"/>
          <w:szCs w:val="18"/>
        </w:rPr>
      </w:pPr>
      <w:r w:rsidRPr="00B70458">
        <w:rPr>
          <w:rFonts w:ascii="Arial" w:hAnsi="Arial" w:cs="Arial"/>
          <w:b/>
          <w:bCs/>
          <w:i/>
          <w:iCs/>
          <w:spacing w:val="-6"/>
          <w:kern w:val="18"/>
          <w:sz w:val="18"/>
          <w:szCs w:val="18"/>
        </w:rPr>
        <w:t>Svätý Šarbel</w:t>
      </w:r>
    </w:p>
    <w:p w:rsidR="00312071" w:rsidRPr="00B70458" w:rsidRDefault="00312071" w:rsidP="00312071">
      <w:pPr>
        <w:pStyle w:val="Normlnywebov"/>
        <w:spacing w:before="0" w:after="0"/>
        <w:rPr>
          <w:rFonts w:ascii="Arial" w:hAnsi="Arial" w:cs="Arial"/>
          <w:bCs/>
          <w:i/>
          <w:iCs/>
          <w:spacing w:val="-6"/>
          <w:kern w:val="18"/>
          <w:sz w:val="18"/>
          <w:szCs w:val="18"/>
        </w:rPr>
      </w:pPr>
      <w:r w:rsidRPr="00B70458">
        <w:rPr>
          <w:rFonts w:ascii="Arial" w:hAnsi="Arial" w:cs="Arial"/>
          <w:bCs/>
          <w:i/>
          <w:iCs/>
          <w:spacing w:val="-6"/>
          <w:kern w:val="18"/>
          <w:sz w:val="18"/>
          <w:szCs w:val="18"/>
        </w:rPr>
        <w:t xml:space="preserve">Svätý Charbel Makhlouf (Šarbel), sa narodil 8. mája 1828, v malom, horskom mestečku Bekaa Kafra, 140 km na sever od Bejrútu (Libanon), ako piate dieťa chudobných roľníkov. Pri krste dostal meno Jozef Anton. Jeho rodičia boli katolíci maronitského obradu. Keď mal Jozef tri roky, zomrel mu otec. V kláštore v mestečku Annaya zložil 1. novembra 1853 prvé rehoľné sľuby a prijal rehoľné meno Charbel. V r. 1859 prijal kňazskú vysviacku. Po sedemnástich rokoch života v rehoľnom spoločenstve v Annayi otec Charbel dostal povolenie presťahovať sa do pustovne svätých Petra a Pavla, aby sa tam v úplnej mlčanlivosti, modlitbe a ešte prísnejšom umŕtvovaní úplne zjednotil s Kristom. Pustovňa bola v nadmorskej výške 1350 metrov a žili v nej traja rehoľníci. Cela otca Charbela mala len šesť štvorcových metrov. Pod habitom nosil vždy srstenú košeľu, spal len niekoľko hodín, jedol veľmi skromnú stravu bez mäsa – zo zvyškov, čo nezjedli rehoľníci, a aj to len raz za deň. 10 hodín denne vykonával najťažšie práce. Centrom jeho života bola Eucharistia. Denne slávil v kaplnke pustovne svätú omšu. Dlho sa na ňu pripravoval a po jej skončení zotrval vyše dve hodiny v ďakovnej modlitbe. Jeho najobľúbenejšou modlitbou bola adorácia pred Eucharistiou. Meditoval nad Svätým písmom, neustále sa modlil a pracoval. Miloval Pannu Máriu, modlieval sa ruženec. Nenávidel hriech, ale miloval hriešnikov a modlil sa za ich obrátenie. Modlil sa za duše trpiace v očistci a zvlášť za tie, za ktoré sa nik nemodlí. Nikdy sa nesťažoval, vždy bol milý, spokojný a radostný. Keď prichádzali k nemu príbuzní chorého s prosbou o modlitbu za uzdravenie, vyzýval k trvalej modlitbe: „Buďte trpezliví a odovzdajte sa do Božej vôle. Pán Boh nám dá všetko, čo potrebujeme k spáse. Spoliehajte sa na neho.“ Vždy, keď bol niektorý chorý uzdravený, zvolal: „Nič som pre teba neurobil, iba som sa modlil!“ Šarbel si každý večer robil dôkladné spytovanie svedomia. Spovedal sa každý týždeň.Radil: „Netráp sa o veci tohto sveta, </w:t>
      </w:r>
      <w:r w:rsidRPr="00B70458">
        <w:rPr>
          <w:rFonts w:ascii="Arial" w:hAnsi="Arial" w:cs="Arial"/>
          <w:bCs/>
          <w:i/>
          <w:iCs/>
          <w:spacing w:val="-6"/>
          <w:kern w:val="18"/>
          <w:sz w:val="18"/>
          <w:szCs w:val="18"/>
        </w:rPr>
        <w:lastRenderedPageBreak/>
        <w:t>ale o večný život a súd.“ Ježiš skrze svätca robil rôzne znamenia a zázraky. Otec Charbel zomrel 24. decembra 1898. 25. decembra otca Charbela pochovali v spoločnom rehoľnom hrobe. Prvú noc po pohrebe sa nad miestom, kde bol pochovaný, objavilo oslepujúce tajomné svetlo, viditeľné v celej doline, ktoré svietilo neustále 45 nocí od pohrebu. Vyvolalo to rozruch v celom okolí. Tisíce kresťanov a moslimov prichádzalo k jeho hrobu, aby mohli tento pozoruhodný jav vidieť. Preto hrob otca Charbela otvorili v prítomnosti lekára a úradných svedkov. V hrobe bola voda a blato, ale mŕtvola svätého pustovníka bola neporušená. Po exhumácii telo podrobili dôkladnej prehliadke, ktorá potvrdila, že na tele neboli najmenšie stopy po rozklade a vydávalo príjemnú vôňu a tekutinu neznámeho pôvodu (akýsi druh séra s krvou). Táto tekutina vyteká zo svätcovho tela dodnes. Pri exhumácii v roku 1927 našli telo neporušené – malo teplotu žijúceho človeka. Pretože v roku 1950 začala z hrobky vo veľkom množstve vytekať tajomná tekutina, patriarcha Maronitskej cirkvi vydal príkaz na otvorenie hrobu a exhumáciu telesných pozostatkov. Prítomná bola lekárska komisia, predstavitelia Cirkvi a štátni úradníci. Telo pustovníka vyzeralo tak, ako v okamihu smrti: bolo zachované v dokonalom stave. Tajomná tekutina neustále vychádzajúca z tela spôsobila koróziu kovovej rakvy a prederavila mramorovú hrobku. V tom roku zaznamenali v Annayi rekordný počet zázračných uzdravení a obrátení. Kláštor v Annayi sa stal cieľom pútí nielen kresťanov, ale aj moslimov a pútnikov iných vyznaní. 7. augusta 1952 bola znova urobená exhumácia telesných pozostatkov otca Charbela za prítomnosti sýrsko-katolíckeho patriarchu, biskupov, piatich profesorov medicíny, ministra zdravotníctva a iných pozorovateľov. Telo svätého pustovníka bolo neporušené, ponorené v tajomnej tekutine, ktorú telo neustále produkovalo. Znova bolo vystavené pre verejnosť od 7. do 25. augusta. Odhadom dodnes vytieklo zo svätcovho tela 20 000 litrov tekutiny. Tekutinu zachytávajú a distribuujú v ampulkách (nesmie sa predávať).  9. októbra 1977 bol rehoľník Šabrel Svätým Otcom Pavlom VI. vyhlásený za svätého. Jeho sviatok slávi Cirkev 24. júna. Zázračne zachovalé telo je vystavené v kláštore maronitov v Annayi. Pútnici tam prichádzajú prosiť o duševné i telesné uzdravenia, o zachovanie manželstva…</w:t>
      </w:r>
    </w:p>
    <w:p w:rsidR="00312071" w:rsidRPr="00B70458" w:rsidRDefault="00312071" w:rsidP="00312071">
      <w:pPr>
        <w:pStyle w:val="Normlnywebov"/>
        <w:spacing w:before="0" w:after="0"/>
        <w:rPr>
          <w:rFonts w:ascii="Arial" w:hAnsi="Arial" w:cs="Arial"/>
          <w:bCs/>
          <w:i/>
          <w:iCs/>
          <w:spacing w:val="-6"/>
          <w:kern w:val="18"/>
          <w:sz w:val="18"/>
          <w:szCs w:val="18"/>
        </w:rPr>
      </w:pPr>
      <w:r w:rsidRPr="00B70458">
        <w:rPr>
          <w:rFonts w:ascii="Arial" w:hAnsi="Arial" w:cs="Arial"/>
          <w:bCs/>
          <w:i/>
          <w:iCs/>
          <w:spacing w:val="-6"/>
          <w:kern w:val="18"/>
          <w:sz w:val="18"/>
          <w:szCs w:val="18"/>
        </w:rPr>
        <w:t xml:space="preserve">8. mája 1950 sa stala zvláštna vec. Niekoľko maronitských mníchov si pri hrobe svätého Charbela urobilo skupinovú fotografiu. Po vyvolaní </w:t>
      </w:r>
      <w:r w:rsidRPr="00B70458">
        <w:rPr>
          <w:rFonts w:ascii="Arial" w:hAnsi="Arial" w:cs="Arial"/>
          <w:bCs/>
          <w:i/>
          <w:iCs/>
          <w:spacing w:val="-6"/>
          <w:kern w:val="18"/>
          <w:sz w:val="18"/>
          <w:szCs w:val="18"/>
        </w:rPr>
        <w:t>obrázkov zistili, že sa na fotografii objavila navyše tajomná postava mnícha. Starší rehoľníci v nej spoznali otca Šarbela. Roku 1992 švédske a britské noviny, medzi nimi i The Guardian, informovali o pätnásťročnej Samire Hannach, ktorej sa zjavil svätý Charbel u nej doma neďaleko Štokholmu. Odvtedy z portrétu svätého Charbela, ktorý má Samira vo svojej izbe, vyteká zvláštny olej, ktorý má liečivé účinky. V chráme svätého Charbela v meste Annaya sa nachádza bohatá dokumentácia o vyše dvadsaťtritisíc zázračných uzdraveniach. Iste je to však len malá časť zázračných znamení, ktoré sa stali na príhovor svätého pustovníka z Libanonu, často jednoduchou modlitbou v jeho mene. Desať percent z nich sa týka nepokrstených, moslimov a vyznávačov iných náboženstiev.</w:t>
      </w:r>
    </w:p>
    <w:p w:rsidR="00312071" w:rsidRPr="00B70458" w:rsidRDefault="00312071" w:rsidP="00312071">
      <w:pPr>
        <w:pStyle w:val="Normlnywebov"/>
        <w:spacing w:before="0" w:after="0"/>
        <w:rPr>
          <w:rFonts w:ascii="Arial" w:hAnsi="Arial" w:cs="Arial"/>
          <w:b/>
          <w:bCs/>
          <w:i/>
          <w:iCs/>
          <w:spacing w:val="-6"/>
          <w:kern w:val="18"/>
          <w:sz w:val="18"/>
          <w:szCs w:val="18"/>
        </w:rPr>
      </w:pPr>
      <w:r w:rsidRPr="00B70458">
        <w:rPr>
          <w:rFonts w:ascii="Arial" w:hAnsi="Arial" w:cs="Arial"/>
          <w:b/>
          <w:bCs/>
          <w:i/>
          <w:iCs/>
          <w:spacing w:val="-6"/>
          <w:kern w:val="18"/>
          <w:sz w:val="18"/>
          <w:szCs w:val="18"/>
        </w:rPr>
        <w:t>Nouhad Al-Chami</w:t>
      </w:r>
    </w:p>
    <w:p w:rsidR="00312071" w:rsidRPr="00B70458" w:rsidRDefault="00312071" w:rsidP="00312071">
      <w:pPr>
        <w:pStyle w:val="Normlnywebov"/>
        <w:spacing w:before="0" w:after="0"/>
        <w:rPr>
          <w:rFonts w:ascii="Arial" w:hAnsi="Arial" w:cs="Arial"/>
          <w:bCs/>
          <w:i/>
          <w:iCs/>
          <w:spacing w:val="-6"/>
          <w:kern w:val="18"/>
          <w:sz w:val="18"/>
          <w:szCs w:val="18"/>
        </w:rPr>
      </w:pPr>
      <w:r w:rsidRPr="00B70458">
        <w:rPr>
          <w:rFonts w:ascii="Arial" w:hAnsi="Arial" w:cs="Arial"/>
          <w:bCs/>
          <w:i/>
          <w:iCs/>
          <w:spacing w:val="-6"/>
          <w:kern w:val="18"/>
          <w:sz w:val="18"/>
          <w:szCs w:val="18"/>
        </w:rPr>
        <w:t xml:space="preserve">Spomedzi tisícich zázračných uzdravení pripisovaných príhovoru svätého Charbela boli tri cirkevne schválené počas procesu blahorečenia a svätorečenia svätca. Začiatkom januára 1993 Nouhad Al-Chami, päťdesiatdeväťročná Libanončanka, matka dvanástich detí, úplne ochrnula na ľavú stranu. Jej stav navyše komplikovalo upchatie krčnej tepny. Nouhad mohla jesť a rozprávať len s čoraz väčšími ťažkosťami. Podľa názorov lekárov bolo možné ešte skúsiť operáciu, ale šance na úspech boli minimálne. Najstarší syn chorej matky, Saad, sa vybral na púť do neďalekého kláštora v Annayi, kde sa nachádza hrob svätého Charbela, a tu na jeho príhovor prosil za uzdravenie svojej matky. Po návrate domov jej natrel krk tekutinou, ktorá vyteká zo svätcovho tela. Najbližšiu noc mala zvláštny sen. Snívalo sa jej, že pri jej lôžku sa objavil svätý Charbel a povedal jej, že jej prišiel operovať krk. Keď sa sen skončil, Nouhad sa prebudila a s radosťou zistila, že jej ochrnutie úplne zmizlo. Sama vstala z postele a bez akýchkoľvek ťažkostí začala chodiť po izbe. Keď sa pozrela do zrkadla, zistila, že má na krku po oboch stranách dve jazvy, každú s dĺžkou 12 centimetrov, so švami, z ktorých viseli konce čiernych chirurgických nití. Na druhý deň Nouhad navštívila nemocnicu v Bejrúte a stretla sa s lekármi, ktorí ju liečili. Po dôkladných vyšetreniach a odstránení stehov zistili, že z lekárskeho hľadiska sa jej úplné uzdravenie nedá vysvetliť a tak perfektne zašité rany ešte nevideli. Jednej noci sa jej vo sne znova zjavil svätý Charbel a povedal jej: „Operoval som ťa, aby sa ľudia obrátili, keď uvidia tvoje zázračné uzdravenie. Veľa ľudí sa odvrátilo od Boha, prestali sa modliť, pristupovať k </w:t>
      </w:r>
      <w:r w:rsidRPr="00B70458">
        <w:rPr>
          <w:rFonts w:ascii="Arial" w:hAnsi="Arial" w:cs="Arial"/>
          <w:bCs/>
          <w:i/>
          <w:iCs/>
          <w:spacing w:val="-6"/>
          <w:kern w:val="18"/>
          <w:sz w:val="18"/>
          <w:szCs w:val="18"/>
        </w:rPr>
        <w:lastRenderedPageBreak/>
        <w:t>sviatostiam a žijú tak, ako keby Boha nebolo. Prosím ťa, aby si chodila do kláštora v Annay na svätú omšu každý 22. deň v mesiaci. Na pamiatku tvojho uzdravenia až do konca života budú tvoje pooperačné rany každý 22. deň v mesiaci krvácať.“ Odvtedy Nouhad putuje každého 22. v mesiaci do kláštora, kde putujú tiež tisíce pútnikov. V ten deň jej rany na krku krvácajú. Obraz svätého Charbela, ktorý má Nouhad vo svojom dome, začal vylučovať voňavý olej, ktorý má také zloženie, aké sa v prírode nevyskytuje. Video tu.</w:t>
      </w:r>
    </w:p>
    <w:p w:rsidR="00312071" w:rsidRPr="00B70458" w:rsidRDefault="00312071" w:rsidP="00312071">
      <w:pPr>
        <w:pStyle w:val="Normlnywebov"/>
        <w:spacing w:before="0" w:after="0"/>
        <w:rPr>
          <w:rFonts w:ascii="Arial" w:hAnsi="Arial" w:cs="Arial"/>
          <w:b/>
          <w:bCs/>
          <w:i/>
          <w:iCs/>
          <w:spacing w:val="-6"/>
          <w:kern w:val="18"/>
          <w:sz w:val="18"/>
          <w:szCs w:val="18"/>
        </w:rPr>
      </w:pPr>
      <w:r w:rsidRPr="00B70458">
        <w:rPr>
          <w:rFonts w:ascii="Arial" w:hAnsi="Arial" w:cs="Arial"/>
          <w:b/>
          <w:bCs/>
          <w:i/>
          <w:iCs/>
          <w:spacing w:val="-6"/>
          <w:kern w:val="18"/>
          <w:sz w:val="18"/>
          <w:szCs w:val="18"/>
        </w:rPr>
        <w:t>MODLITBA ZA POTREBNÉ MILOSTI NA PRÍHOVOR SVÄTÉHO ŠARBELA</w:t>
      </w:r>
    </w:p>
    <w:p w:rsidR="00312071" w:rsidRPr="00B70458" w:rsidRDefault="00312071" w:rsidP="00312071">
      <w:pPr>
        <w:pStyle w:val="Normlnywebov"/>
        <w:spacing w:before="0" w:after="0"/>
        <w:rPr>
          <w:rFonts w:ascii="Arial" w:hAnsi="Arial" w:cs="Arial"/>
          <w:bCs/>
          <w:i/>
          <w:iCs/>
          <w:spacing w:val="-6"/>
          <w:kern w:val="18"/>
          <w:sz w:val="18"/>
          <w:szCs w:val="18"/>
        </w:rPr>
        <w:sectPr w:rsidR="00312071" w:rsidRPr="00B70458" w:rsidSect="00D31201">
          <w:type w:val="continuous"/>
          <w:pgSz w:w="8419" w:h="11907" w:orient="landscape" w:code="9"/>
          <w:pgMar w:top="397" w:right="397" w:bottom="397" w:left="397" w:header="709" w:footer="0" w:gutter="0"/>
          <w:cols w:num="2" w:sep="1" w:space="56"/>
          <w:docGrid w:linePitch="600" w:charSpace="36864"/>
        </w:sectPr>
      </w:pPr>
      <w:r w:rsidRPr="00B70458">
        <w:rPr>
          <w:rFonts w:ascii="Arial" w:hAnsi="Arial" w:cs="Arial"/>
          <w:bCs/>
          <w:i/>
          <w:iCs/>
          <w:spacing w:val="-6"/>
          <w:kern w:val="18"/>
          <w:sz w:val="18"/>
          <w:szCs w:val="18"/>
        </w:rPr>
        <w:t>Nekonečný svätý Bože, ty sa obdivuhodne prejavuješ vo svätých. Povolal si svätého Charbela, rehoľníka a pustovníka, aby žil a umieral pre Ježiša Krista. Dal si mu silu odpútať sa od sveta, aby nad ním zvíťazil čnostným životom rehoľníka a pustovníka. Prosíme ťa o milosť, aby sme ťa podľa príkladu svätého Charbela milovali a slúžili ti ako on. Všemohúci Bože, ty si na príhovor svätého Charbela prejavil svoju moc mnohými zázrakmi. Na jeho príhovor nám udeľ milosti, o ktoré ťa prosíme (tu povedz, o aké milosti prosíš). Amen. Otče náš, Raduj sa a Sláva Otcu.</w:t>
      </w: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8D1290" w:rsidRPr="009471AB" w:rsidRDefault="008D1290" w:rsidP="003F68CF">
      <w:pPr>
        <w:spacing w:after="0" w:line="240" w:lineRule="auto"/>
        <w:rPr>
          <w:rFonts w:ascii="Times New Roman" w:hAnsi="Times New Roman" w:cs="Times New Roman"/>
          <w:b/>
          <w:i/>
          <w:color w:val="808080"/>
          <w:sz w:val="19"/>
          <w:szCs w:val="19"/>
        </w:rPr>
      </w:pPr>
      <w:r>
        <w:rPr>
          <w:rFonts w:ascii="Times New Roman" w:hAnsi="Times New Roman" w:cs="Times New Roman"/>
          <w:b/>
          <w:color w:val="808080"/>
          <w:sz w:val="19"/>
          <w:szCs w:val="19"/>
        </w:rPr>
        <w:t xml:space="preserve">Pondelok – </w:t>
      </w:r>
      <w:r w:rsidR="009116AB">
        <w:rPr>
          <w:rFonts w:ascii="Times New Roman" w:hAnsi="Times New Roman" w:cs="Times New Roman"/>
          <w:b/>
          <w:color w:val="808080"/>
          <w:sz w:val="19"/>
          <w:szCs w:val="19"/>
        </w:rPr>
        <w:t>1</w:t>
      </w:r>
      <w:r>
        <w:rPr>
          <w:rFonts w:ascii="Times New Roman" w:hAnsi="Times New Roman" w:cs="Times New Roman"/>
          <w:b/>
          <w:color w:val="808080"/>
          <w:sz w:val="19"/>
          <w:szCs w:val="19"/>
        </w:rPr>
        <w:t>.</w:t>
      </w:r>
      <w:r w:rsidR="009116AB">
        <w:rPr>
          <w:rFonts w:ascii="Times New Roman" w:hAnsi="Times New Roman" w:cs="Times New Roman"/>
          <w:b/>
          <w:color w:val="808080"/>
          <w:sz w:val="19"/>
          <w:szCs w:val="19"/>
        </w:rPr>
        <w:t>7</w:t>
      </w:r>
      <w:r>
        <w:rPr>
          <w:rFonts w:ascii="Times New Roman" w:hAnsi="Times New Roman" w:cs="Times New Roman"/>
          <w:b/>
          <w:color w:val="808080"/>
          <w:sz w:val="19"/>
          <w:szCs w:val="19"/>
        </w:rPr>
        <w:t>. –</w:t>
      </w:r>
      <w:r w:rsidR="009116AB">
        <w:rPr>
          <w:rFonts w:ascii="Times New Roman" w:hAnsi="Times New Roman" w:cs="Times New Roman"/>
          <w:b/>
          <w:color w:val="808080"/>
          <w:sz w:val="19"/>
          <w:szCs w:val="19"/>
        </w:rPr>
        <w:t xml:space="preserve">Svätí nezištníci a divotvorcovia Kozma a Damián </w:t>
      </w:r>
    </w:p>
    <w:p w:rsidR="00804355" w:rsidRPr="00804355" w:rsidRDefault="009116AB" w:rsidP="003F68CF">
      <w:pPr>
        <w:spacing w:after="0" w:line="240" w:lineRule="auto"/>
        <w:rPr>
          <w:rFonts w:ascii="Times New Roman" w:hAnsi="Times New Roman" w:cs="Times New Roman"/>
          <w:color w:val="808080"/>
          <w:sz w:val="19"/>
          <w:szCs w:val="19"/>
        </w:rPr>
      </w:pPr>
      <w:r>
        <w:rPr>
          <w:rFonts w:ascii="Times New Roman" w:hAnsi="Times New Roman" w:cs="Times New Roman"/>
          <w:b/>
          <w:color w:val="808080"/>
          <w:sz w:val="19"/>
          <w:szCs w:val="19"/>
        </w:rPr>
        <w:t>Utorok</w:t>
      </w:r>
      <w:r w:rsidR="00804355">
        <w:rPr>
          <w:rFonts w:ascii="Times New Roman" w:hAnsi="Times New Roman" w:cs="Times New Roman"/>
          <w:b/>
          <w:color w:val="808080"/>
          <w:sz w:val="19"/>
          <w:szCs w:val="19"/>
        </w:rPr>
        <w:t xml:space="preserve"> – 2</w:t>
      </w:r>
      <w:r>
        <w:rPr>
          <w:rFonts w:ascii="Times New Roman" w:hAnsi="Times New Roman" w:cs="Times New Roman"/>
          <w:b/>
          <w:color w:val="808080"/>
          <w:sz w:val="19"/>
          <w:szCs w:val="19"/>
        </w:rPr>
        <w:t>.</w:t>
      </w:r>
      <w:r w:rsidR="00804355">
        <w:rPr>
          <w:rFonts w:ascii="Times New Roman" w:hAnsi="Times New Roman" w:cs="Times New Roman"/>
          <w:b/>
          <w:color w:val="808080"/>
          <w:sz w:val="19"/>
          <w:szCs w:val="19"/>
        </w:rPr>
        <w:t xml:space="preserve">7. – </w:t>
      </w:r>
      <w:r>
        <w:rPr>
          <w:rFonts w:ascii="Times New Roman" w:hAnsi="Times New Roman" w:cs="Times New Roman"/>
          <w:b/>
          <w:color w:val="808080"/>
          <w:sz w:val="19"/>
          <w:szCs w:val="19"/>
        </w:rPr>
        <w:t>Uloženie rúcha Presvätej Bohorodičky v Blachernách</w:t>
      </w:r>
    </w:p>
    <w:p w:rsidR="008D1290" w:rsidRDefault="00804355" w:rsidP="0087120B">
      <w:pPr>
        <w:snapToGrid w:val="0"/>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Piatok</w:t>
      </w:r>
      <w:r w:rsidR="008D1290">
        <w:rPr>
          <w:rFonts w:ascii="Times New Roman" w:hAnsi="Times New Roman" w:cs="Times New Roman"/>
          <w:b/>
          <w:color w:val="808080"/>
          <w:sz w:val="19"/>
          <w:szCs w:val="19"/>
        </w:rPr>
        <w:t xml:space="preserve"> –</w:t>
      </w:r>
      <w:r w:rsidR="00044D6B">
        <w:rPr>
          <w:rFonts w:ascii="Times New Roman" w:hAnsi="Times New Roman" w:cs="Times New Roman"/>
          <w:b/>
          <w:color w:val="808080"/>
          <w:sz w:val="19"/>
          <w:szCs w:val="19"/>
        </w:rPr>
        <w:t xml:space="preserve"> </w:t>
      </w:r>
      <w:r w:rsidR="009116AB">
        <w:rPr>
          <w:rFonts w:ascii="Times New Roman" w:hAnsi="Times New Roman" w:cs="Times New Roman"/>
          <w:b/>
          <w:color w:val="808080"/>
          <w:sz w:val="19"/>
          <w:szCs w:val="19"/>
        </w:rPr>
        <w:t>5</w:t>
      </w:r>
      <w:r w:rsidR="008D1290">
        <w:rPr>
          <w:rFonts w:ascii="Times New Roman" w:hAnsi="Times New Roman" w:cs="Times New Roman"/>
          <w:b/>
          <w:color w:val="808080"/>
          <w:sz w:val="19"/>
          <w:szCs w:val="19"/>
        </w:rPr>
        <w:t>.</w:t>
      </w:r>
      <w:r w:rsidR="009116AB">
        <w:rPr>
          <w:rFonts w:ascii="Times New Roman" w:hAnsi="Times New Roman" w:cs="Times New Roman"/>
          <w:b/>
          <w:color w:val="808080"/>
          <w:sz w:val="19"/>
          <w:szCs w:val="19"/>
        </w:rPr>
        <w:t>7</w:t>
      </w:r>
      <w:r w:rsidR="008D1290">
        <w:rPr>
          <w:rFonts w:ascii="Times New Roman" w:hAnsi="Times New Roman" w:cs="Times New Roman"/>
          <w:b/>
          <w:color w:val="808080"/>
          <w:sz w:val="19"/>
          <w:szCs w:val="19"/>
        </w:rPr>
        <w:t xml:space="preserve">. – </w:t>
      </w:r>
      <w:r w:rsidR="0087120B" w:rsidRPr="0087120B">
        <w:rPr>
          <w:rFonts w:ascii="Times New Roman" w:hAnsi="Times New Roman" w:cs="Times New Roman"/>
          <w:b/>
          <w:i/>
          <w:color w:val="808080"/>
          <w:sz w:val="19"/>
          <w:szCs w:val="19"/>
        </w:rPr>
        <w:t>D</w:t>
      </w:r>
      <w:r w:rsidR="0087120B">
        <w:rPr>
          <w:rFonts w:ascii="Times New Roman" w:hAnsi="Times New Roman" w:cs="Times New Roman"/>
          <w:b/>
          <w:i/>
          <w:color w:val="808080"/>
          <w:sz w:val="19"/>
          <w:szCs w:val="19"/>
        </w:rPr>
        <w:t>u</w:t>
      </w:r>
      <w:r w:rsidR="0087120B" w:rsidRPr="0087120B">
        <w:rPr>
          <w:rFonts w:ascii="Times New Roman" w:hAnsi="Times New Roman" w:cs="Times New Roman"/>
          <w:b/>
          <w:i/>
          <w:color w:val="808080"/>
          <w:sz w:val="19"/>
          <w:szCs w:val="19"/>
        </w:rPr>
        <w:t>chovná príprava na odpustovú slávnosť</w:t>
      </w:r>
      <w:r w:rsidR="0087120B">
        <w:rPr>
          <w:rFonts w:ascii="Times New Roman" w:hAnsi="Times New Roman" w:cs="Times New Roman"/>
          <w:b/>
          <w:i/>
          <w:color w:val="808080"/>
          <w:sz w:val="19"/>
          <w:szCs w:val="19"/>
        </w:rPr>
        <w:t xml:space="preserve"> - </w:t>
      </w:r>
      <w:r w:rsidR="009116AB">
        <w:rPr>
          <w:rFonts w:ascii="Times New Roman" w:hAnsi="Times New Roman" w:cs="Times New Roman"/>
          <w:b/>
          <w:color w:val="808080"/>
          <w:sz w:val="19"/>
          <w:szCs w:val="19"/>
        </w:rPr>
        <w:t>Svätí apoštolom rovní Cyril a Metod, učitelia Slovanov</w:t>
      </w:r>
      <w:r w:rsidR="008D1D27">
        <w:rPr>
          <w:rFonts w:ascii="Times New Roman" w:hAnsi="Times New Roman" w:cs="Times New Roman"/>
          <w:b/>
          <w:color w:val="808080"/>
          <w:sz w:val="19"/>
          <w:szCs w:val="19"/>
        </w:rPr>
        <w:t xml:space="preserve"> – </w:t>
      </w:r>
      <w:r w:rsidR="008D1D27" w:rsidRPr="008D1D27">
        <w:rPr>
          <w:rFonts w:ascii="Times New Roman" w:hAnsi="Times New Roman" w:cs="Times New Roman"/>
          <w:b/>
          <w:i/>
          <w:color w:val="808080"/>
          <w:sz w:val="19"/>
          <w:szCs w:val="19"/>
        </w:rPr>
        <w:t>o.</w:t>
      </w:r>
      <w:r w:rsidR="008D1D27">
        <w:rPr>
          <w:rFonts w:ascii="Times New Roman" w:hAnsi="Times New Roman" w:cs="Times New Roman"/>
          <w:b/>
          <w:i/>
          <w:color w:val="808080"/>
          <w:sz w:val="19"/>
          <w:szCs w:val="19"/>
        </w:rPr>
        <w:t xml:space="preserve"> </w:t>
      </w:r>
      <w:r w:rsidR="008D1D27" w:rsidRPr="008D1D27">
        <w:rPr>
          <w:rFonts w:ascii="Times New Roman" w:hAnsi="Times New Roman" w:cs="Times New Roman"/>
          <w:b/>
          <w:i/>
          <w:color w:val="808080"/>
          <w:sz w:val="19"/>
          <w:szCs w:val="19"/>
        </w:rPr>
        <w:t>Tomáš Kavuľa, novokňaz</w:t>
      </w:r>
    </w:p>
    <w:p w:rsidR="0087120B" w:rsidRPr="0087120B" w:rsidRDefault="0087120B" w:rsidP="0087120B">
      <w:pPr>
        <w:snapToGrid w:val="0"/>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 xml:space="preserve">Sobota – 6.7. - </w:t>
      </w:r>
      <w:r w:rsidRPr="0087120B">
        <w:rPr>
          <w:rFonts w:ascii="Times New Roman" w:hAnsi="Times New Roman" w:cs="Times New Roman"/>
          <w:b/>
          <w:i/>
          <w:color w:val="808080"/>
          <w:sz w:val="19"/>
          <w:szCs w:val="19"/>
        </w:rPr>
        <w:t>Duchovná príprava na odpustovú slávnosť</w:t>
      </w:r>
      <w:r>
        <w:rPr>
          <w:rFonts w:ascii="Times New Roman" w:hAnsi="Times New Roman" w:cs="Times New Roman"/>
          <w:b/>
          <w:color w:val="808080"/>
          <w:sz w:val="19"/>
          <w:szCs w:val="19"/>
        </w:rPr>
        <w:t xml:space="preserve"> – </w:t>
      </w:r>
      <w:r w:rsidRPr="008D1D27">
        <w:rPr>
          <w:rFonts w:ascii="Times New Roman" w:hAnsi="Times New Roman" w:cs="Times New Roman"/>
          <w:b/>
          <w:i/>
          <w:color w:val="808080"/>
          <w:sz w:val="19"/>
          <w:szCs w:val="19"/>
        </w:rPr>
        <w:t>o. Matúš Marcin</w:t>
      </w:r>
      <w:r>
        <w:rPr>
          <w:rFonts w:ascii="Times New Roman" w:hAnsi="Times New Roman" w:cs="Times New Roman"/>
          <w:b/>
          <w:color w:val="808080"/>
          <w:sz w:val="19"/>
          <w:szCs w:val="19"/>
        </w:rPr>
        <w:t xml:space="preserve"> – O </w:t>
      </w:r>
      <w:r w:rsidR="008D1D27">
        <w:rPr>
          <w:rFonts w:ascii="Times New Roman" w:hAnsi="Times New Roman" w:cs="Times New Roman"/>
          <w:b/>
          <w:color w:val="808080"/>
          <w:sz w:val="19"/>
          <w:szCs w:val="19"/>
        </w:rPr>
        <w:t>Š</w:t>
      </w:r>
      <w:r>
        <w:rPr>
          <w:rFonts w:ascii="Times New Roman" w:hAnsi="Times New Roman" w:cs="Times New Roman"/>
          <w:b/>
          <w:color w:val="808080"/>
          <w:sz w:val="19"/>
          <w:szCs w:val="19"/>
        </w:rPr>
        <w:t xml:space="preserve">arbelovi a Miriam Malej Arabke, </w:t>
      </w:r>
      <w:r w:rsidR="008D1D27">
        <w:rPr>
          <w:rFonts w:ascii="Times New Roman" w:hAnsi="Times New Roman" w:cs="Times New Roman"/>
          <w:b/>
          <w:color w:val="808080"/>
          <w:sz w:val="19"/>
          <w:szCs w:val="19"/>
        </w:rPr>
        <w:t xml:space="preserve"> </w:t>
      </w:r>
      <w:r w:rsidRPr="0087120B">
        <w:rPr>
          <w:rFonts w:ascii="Times New Roman" w:hAnsi="Times New Roman" w:cs="Times New Roman"/>
          <w:b/>
          <w:i/>
          <w:color w:val="808080"/>
          <w:sz w:val="19"/>
          <w:szCs w:val="19"/>
        </w:rPr>
        <w:t>posvätenie ikon, pomazanie olejom sv. Šarbela</w:t>
      </w:r>
    </w:p>
    <w:p w:rsidR="00DB599B" w:rsidRPr="0087120B"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9116AB">
        <w:rPr>
          <w:rFonts w:ascii="Times New Roman" w:hAnsi="Times New Roman" w:cs="Times New Roman"/>
          <w:b/>
          <w:color w:val="808080"/>
          <w:sz w:val="19"/>
          <w:szCs w:val="19"/>
        </w:rPr>
        <w:t>7.7.</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9116AB">
        <w:rPr>
          <w:rFonts w:ascii="Times New Roman" w:hAnsi="Times New Roman" w:cs="Times New Roman"/>
          <w:b/>
          <w:color w:val="808080"/>
          <w:sz w:val="19"/>
          <w:szCs w:val="19"/>
        </w:rPr>
        <w:t>Štvrtá</w:t>
      </w:r>
      <w:r w:rsidR="008D1290">
        <w:rPr>
          <w:rFonts w:ascii="Times New Roman" w:hAnsi="Times New Roman" w:cs="Times New Roman"/>
          <w:b/>
          <w:color w:val="808080"/>
          <w:sz w:val="19"/>
          <w:szCs w:val="19"/>
        </w:rPr>
        <w:t xml:space="preserve"> nedeľa po Päťdesiatnici</w:t>
      </w:r>
      <w:r w:rsidR="009116AB">
        <w:rPr>
          <w:rFonts w:ascii="Times New Roman" w:hAnsi="Times New Roman" w:cs="Times New Roman"/>
          <w:b/>
          <w:color w:val="808080"/>
          <w:sz w:val="19"/>
          <w:szCs w:val="19"/>
        </w:rPr>
        <w:t xml:space="preserve"> – odpust v Čičave</w:t>
      </w:r>
      <w:r w:rsidR="008D1290">
        <w:rPr>
          <w:rFonts w:ascii="Times New Roman" w:hAnsi="Times New Roman" w:cs="Times New Roman"/>
          <w:b/>
          <w:color w:val="808080"/>
          <w:sz w:val="19"/>
          <w:szCs w:val="19"/>
        </w:rPr>
        <w:t xml:space="preserve"> </w:t>
      </w:r>
      <w:r w:rsidR="0087120B">
        <w:rPr>
          <w:rFonts w:ascii="Times New Roman" w:hAnsi="Times New Roman" w:cs="Times New Roman"/>
          <w:b/>
          <w:color w:val="808080"/>
          <w:sz w:val="19"/>
          <w:szCs w:val="19"/>
        </w:rPr>
        <w:t xml:space="preserve">,  </w:t>
      </w:r>
      <w:r w:rsidR="0087120B" w:rsidRPr="0087120B">
        <w:rPr>
          <w:rFonts w:ascii="Times New Roman" w:hAnsi="Times New Roman" w:cs="Times New Roman"/>
          <w:i/>
          <w:color w:val="808080"/>
          <w:sz w:val="19"/>
          <w:szCs w:val="19"/>
        </w:rPr>
        <w:t>hlavný slúžiteľ o.</w:t>
      </w:r>
      <w:r w:rsidR="008D1D27">
        <w:rPr>
          <w:rFonts w:ascii="Times New Roman" w:hAnsi="Times New Roman" w:cs="Times New Roman"/>
          <w:i/>
          <w:color w:val="808080"/>
          <w:sz w:val="19"/>
          <w:szCs w:val="19"/>
        </w:rPr>
        <w:t xml:space="preserve"> </w:t>
      </w:r>
      <w:r w:rsidR="0087120B" w:rsidRPr="0087120B">
        <w:rPr>
          <w:rFonts w:ascii="Times New Roman" w:hAnsi="Times New Roman" w:cs="Times New Roman"/>
          <w:i/>
          <w:color w:val="808080"/>
          <w:sz w:val="19"/>
          <w:szCs w:val="19"/>
        </w:rPr>
        <w:t>Miroslav Janočko, kazateľ o.</w:t>
      </w:r>
      <w:r w:rsidR="008D1D27">
        <w:rPr>
          <w:rFonts w:ascii="Times New Roman" w:hAnsi="Times New Roman" w:cs="Times New Roman"/>
          <w:i/>
          <w:color w:val="808080"/>
          <w:sz w:val="19"/>
          <w:szCs w:val="19"/>
        </w:rPr>
        <w:t xml:space="preserve"> </w:t>
      </w:r>
      <w:r w:rsidR="0087120B" w:rsidRPr="0087120B">
        <w:rPr>
          <w:rFonts w:ascii="Times New Roman" w:hAnsi="Times New Roman" w:cs="Times New Roman"/>
          <w:i/>
          <w:color w:val="808080"/>
          <w:sz w:val="19"/>
          <w:szCs w:val="19"/>
        </w:rPr>
        <w:t>Martin Mekel</w:t>
      </w:r>
      <w:r w:rsidR="0087120B">
        <w:rPr>
          <w:rFonts w:ascii="Times New Roman" w:hAnsi="Times New Roman" w:cs="Times New Roman"/>
          <w:i/>
          <w:color w:val="808080"/>
          <w:sz w:val="19"/>
          <w:szCs w:val="19"/>
        </w:rPr>
        <w:t>, myrovanie, obchod okolo chrámu</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9116A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9116AB">
              <w:rPr>
                <w:rFonts w:ascii="Times New Roman" w:hAnsi="Times New Roman" w:cs="Times New Roman"/>
                <w:color w:val="808080"/>
                <w:sz w:val="19"/>
                <w:szCs w:val="19"/>
              </w:rPr>
              <w:t>1.7.</w:t>
            </w:r>
          </w:p>
        </w:tc>
        <w:tc>
          <w:tcPr>
            <w:tcW w:w="2268" w:type="dxa"/>
            <w:shd w:val="clear" w:color="auto" w:fill="auto"/>
            <w:vAlign w:val="center"/>
          </w:tcPr>
          <w:p w:rsidR="00682E57" w:rsidRPr="007C48B7" w:rsidRDefault="00C82573" w:rsidP="00C82573">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w:t>
            </w:r>
            <w:r w:rsidR="00731A13">
              <w:rPr>
                <w:rFonts w:ascii="Times New Roman" w:hAnsi="Times New Roman" w:cs="Times New Roman"/>
                <w:color w:val="808080"/>
                <w:sz w:val="19"/>
                <w:szCs w:val="19"/>
              </w:rPr>
              <w:t>.00 *ZBP Ján</w:t>
            </w:r>
          </w:p>
        </w:tc>
        <w:tc>
          <w:tcPr>
            <w:tcW w:w="2410" w:type="dxa"/>
            <w:shd w:val="clear" w:color="auto" w:fill="auto"/>
            <w:vAlign w:val="center"/>
          </w:tcPr>
          <w:p w:rsidR="0033426B" w:rsidRPr="00A3386D" w:rsidRDefault="0033426B" w:rsidP="00804355">
            <w:pPr>
              <w:spacing w:after="0" w:line="240" w:lineRule="auto"/>
              <w:rPr>
                <w:rFonts w:ascii="Times New Roman" w:hAnsi="Times New Roman" w:cs="Times New Roman"/>
                <w:i/>
                <w:color w:val="808080"/>
                <w:sz w:val="19"/>
                <w:szCs w:val="19"/>
              </w:rPr>
            </w:pPr>
          </w:p>
        </w:tc>
        <w:tc>
          <w:tcPr>
            <w:tcW w:w="2313" w:type="dxa"/>
            <w:shd w:val="clear" w:color="auto" w:fill="auto"/>
            <w:vAlign w:val="center"/>
          </w:tcPr>
          <w:p w:rsidR="00D82E37" w:rsidRPr="005E6DAA" w:rsidRDefault="00D82E37" w:rsidP="00C91EA5">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9116A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Ut </w:t>
            </w:r>
            <w:r>
              <w:rPr>
                <w:rFonts w:ascii="Times New Roman" w:hAnsi="Times New Roman" w:cs="Times New Roman"/>
                <w:color w:val="808080"/>
                <w:sz w:val="19"/>
                <w:szCs w:val="19"/>
              </w:rPr>
              <w:t>2.7.</w:t>
            </w:r>
          </w:p>
        </w:tc>
        <w:tc>
          <w:tcPr>
            <w:tcW w:w="2268" w:type="dxa"/>
            <w:shd w:val="clear" w:color="auto" w:fill="auto"/>
            <w:vAlign w:val="center"/>
          </w:tcPr>
          <w:p w:rsidR="00C82573" w:rsidRPr="00D1349B" w:rsidRDefault="00C82573" w:rsidP="00A3386D">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C82573" w:rsidRPr="00D1349B" w:rsidRDefault="00C82573" w:rsidP="00C8257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+Ján (r.Lukačova) + panychýda</w:t>
            </w:r>
          </w:p>
        </w:tc>
        <w:tc>
          <w:tcPr>
            <w:tcW w:w="2313" w:type="dxa"/>
            <w:shd w:val="clear" w:color="auto" w:fill="auto"/>
            <w:vAlign w:val="center"/>
          </w:tcPr>
          <w:p w:rsidR="00C82573" w:rsidRPr="00CC12C7" w:rsidRDefault="00C82573" w:rsidP="00B509C2">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9116A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Pr>
                <w:rFonts w:ascii="Times New Roman" w:hAnsi="Times New Roman" w:cs="Times New Roman"/>
                <w:color w:val="808080"/>
                <w:sz w:val="19"/>
                <w:szCs w:val="19"/>
              </w:rPr>
              <w:t>3.7.</w:t>
            </w:r>
          </w:p>
        </w:tc>
        <w:tc>
          <w:tcPr>
            <w:tcW w:w="2268" w:type="dxa"/>
            <w:shd w:val="clear" w:color="auto" w:fill="auto"/>
            <w:vAlign w:val="center"/>
          </w:tcPr>
          <w:p w:rsidR="00C82573" w:rsidRPr="005E6DAA" w:rsidRDefault="00C82573" w:rsidP="00731A13">
            <w:pPr>
              <w:snapToGrid w:val="0"/>
              <w:spacing w:after="0" w:line="240" w:lineRule="auto"/>
              <w:rPr>
                <w:rFonts w:ascii="Times New Roman" w:hAnsi="Times New Roman" w:cs="Times New Roman"/>
                <w:color w:val="808080"/>
                <w:sz w:val="19"/>
                <w:szCs w:val="19"/>
              </w:rPr>
            </w:pPr>
          </w:p>
          <w:p w:rsidR="00C82573" w:rsidRPr="005E6DAA" w:rsidRDefault="00C82573" w:rsidP="00B76F3C">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C82573" w:rsidRPr="005E6DAA" w:rsidRDefault="00C82573" w:rsidP="00FA06F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5E6DAA" w:rsidRDefault="00C82573" w:rsidP="004363F0">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C82573" w:rsidRPr="005E6DAA" w:rsidRDefault="00C82573" w:rsidP="0080435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4.7.</w:t>
            </w:r>
          </w:p>
        </w:tc>
        <w:tc>
          <w:tcPr>
            <w:tcW w:w="2268" w:type="dxa"/>
            <w:shd w:val="clear" w:color="auto" w:fill="auto"/>
            <w:vAlign w:val="center"/>
          </w:tcPr>
          <w:p w:rsidR="00C82573" w:rsidRPr="005E6DAA" w:rsidRDefault="00C82573" w:rsidP="00805D45">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C82573" w:rsidRDefault="00C82573" w:rsidP="00370E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spoveď</w:t>
            </w:r>
          </w:p>
          <w:p w:rsidR="00C82573" w:rsidRDefault="00C82573" w:rsidP="007B01DF">
            <w:pPr>
              <w:snapToGrid w:val="0"/>
              <w:spacing w:after="0" w:line="240" w:lineRule="auto"/>
              <w:rPr>
                <w:rFonts w:ascii="Times New Roman" w:hAnsi="Times New Roman" w:cs="Times New Roman"/>
                <w:i/>
                <w:color w:val="808080"/>
                <w:sz w:val="19"/>
                <w:szCs w:val="19"/>
              </w:rPr>
            </w:pPr>
            <w:r>
              <w:rPr>
                <w:rFonts w:ascii="Times New Roman" w:hAnsi="Times New Roman" w:cs="Times New Roman"/>
                <w:color w:val="808080"/>
                <w:sz w:val="19"/>
                <w:szCs w:val="19"/>
              </w:rPr>
              <w:t>18.</w:t>
            </w:r>
            <w:r w:rsidRPr="007B01DF">
              <w:rPr>
                <w:rFonts w:ascii="Times New Roman" w:hAnsi="Times New Roman" w:cs="Times New Roman"/>
                <w:color w:val="808080"/>
                <w:sz w:val="19"/>
                <w:szCs w:val="19"/>
              </w:rPr>
              <w:t>00</w:t>
            </w:r>
            <w:r>
              <w:rPr>
                <w:rFonts w:ascii="Times New Roman" w:hAnsi="Times New Roman" w:cs="Times New Roman"/>
                <w:i/>
                <w:color w:val="808080"/>
                <w:sz w:val="19"/>
                <w:szCs w:val="19"/>
              </w:rPr>
              <w:t xml:space="preserve"> zo sviatku Cyrila a Metoda </w:t>
            </w:r>
          </w:p>
          <w:p w:rsidR="00C82573" w:rsidRPr="005E6DAA" w:rsidRDefault="00C82573" w:rsidP="007B01D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+Andrej (r.Nabožna) </w:t>
            </w:r>
          </w:p>
        </w:tc>
        <w:tc>
          <w:tcPr>
            <w:tcW w:w="2313" w:type="dxa"/>
            <w:shd w:val="clear" w:color="auto" w:fill="auto"/>
            <w:vAlign w:val="center"/>
          </w:tcPr>
          <w:p w:rsidR="00C82573" w:rsidRPr="005E6DAA" w:rsidRDefault="00C82573" w:rsidP="00C10981">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9116A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Pr>
                <w:rFonts w:ascii="Times New Roman" w:hAnsi="Times New Roman" w:cs="Times New Roman"/>
                <w:color w:val="808080"/>
                <w:sz w:val="19"/>
                <w:szCs w:val="19"/>
              </w:rPr>
              <w:t>5.7.</w:t>
            </w:r>
          </w:p>
        </w:tc>
        <w:tc>
          <w:tcPr>
            <w:tcW w:w="2268" w:type="dxa"/>
            <w:shd w:val="clear" w:color="auto" w:fill="auto"/>
            <w:vAlign w:val="center"/>
          </w:tcPr>
          <w:p w:rsidR="00C82573" w:rsidRPr="007B01DF" w:rsidRDefault="00C82573" w:rsidP="00694B1F">
            <w:pPr>
              <w:snapToGrid w:val="0"/>
              <w:spacing w:after="0" w:line="240" w:lineRule="auto"/>
              <w:rPr>
                <w:rFonts w:ascii="Times New Roman" w:hAnsi="Times New Roman" w:cs="Times New Roman"/>
                <w:b/>
                <w:color w:val="808080"/>
                <w:sz w:val="19"/>
                <w:szCs w:val="19"/>
              </w:rPr>
            </w:pPr>
            <w:r w:rsidRPr="007B01DF">
              <w:rPr>
                <w:rFonts w:ascii="Times New Roman" w:hAnsi="Times New Roman" w:cs="Times New Roman"/>
                <w:b/>
                <w:color w:val="808080"/>
                <w:sz w:val="19"/>
                <w:szCs w:val="19"/>
              </w:rPr>
              <w:t>Duchovná príprava na odpustovú slávnosť</w:t>
            </w:r>
          </w:p>
          <w:p w:rsidR="00C82573" w:rsidRDefault="00C82573"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 spoveď – až do konca liturgie</w:t>
            </w:r>
          </w:p>
          <w:p w:rsidR="00C82573" w:rsidRDefault="00C82573"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10.00 *ZBP členov ruženca</w:t>
            </w:r>
          </w:p>
          <w:p w:rsidR="00C82573" w:rsidRPr="005E6DAA" w:rsidRDefault="00C82573"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11.00 pomazanie chorých</w:t>
            </w:r>
          </w:p>
        </w:tc>
        <w:tc>
          <w:tcPr>
            <w:tcW w:w="2410" w:type="dxa"/>
            <w:shd w:val="clear" w:color="auto" w:fill="auto"/>
            <w:vAlign w:val="center"/>
          </w:tcPr>
          <w:p w:rsidR="00C82573" w:rsidRPr="00A3386D" w:rsidRDefault="00C82573" w:rsidP="0087489F">
            <w:pPr>
              <w:snapToGrid w:val="0"/>
              <w:spacing w:after="0" w:line="240" w:lineRule="auto"/>
              <w:rPr>
                <w:rFonts w:ascii="Times New Roman" w:hAnsi="Times New Roman" w:cs="Times New Roman"/>
                <w:i/>
                <w:color w:val="808080"/>
                <w:sz w:val="19"/>
                <w:szCs w:val="19"/>
              </w:rPr>
            </w:pPr>
          </w:p>
        </w:tc>
        <w:tc>
          <w:tcPr>
            <w:tcW w:w="2313" w:type="dxa"/>
            <w:shd w:val="clear" w:color="auto" w:fill="auto"/>
            <w:vAlign w:val="center"/>
          </w:tcPr>
          <w:p w:rsidR="00C82573" w:rsidRDefault="00C82573" w:rsidP="003F68C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7.00 spoveď</w:t>
            </w:r>
          </w:p>
          <w:p w:rsidR="00C82573" w:rsidRPr="005E6DAA" w:rsidRDefault="00C82573" w:rsidP="003F68C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*ZBP Ján</w:t>
            </w:r>
          </w:p>
        </w:tc>
      </w:tr>
      <w:tr w:rsidR="00C82573" w:rsidRPr="005E6DAA" w:rsidTr="00A377EF">
        <w:tc>
          <w:tcPr>
            <w:tcW w:w="709" w:type="dxa"/>
            <w:shd w:val="clear" w:color="auto" w:fill="auto"/>
            <w:vAlign w:val="center"/>
          </w:tcPr>
          <w:p w:rsidR="00C82573" w:rsidRPr="005E6DAA" w:rsidRDefault="00C82573" w:rsidP="009116A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Pr>
                <w:rFonts w:ascii="Times New Roman" w:hAnsi="Times New Roman" w:cs="Times New Roman"/>
                <w:color w:val="808080"/>
                <w:sz w:val="19"/>
                <w:szCs w:val="19"/>
              </w:rPr>
              <w:t>6.7.</w:t>
            </w:r>
          </w:p>
        </w:tc>
        <w:tc>
          <w:tcPr>
            <w:tcW w:w="2268" w:type="dxa"/>
            <w:shd w:val="clear" w:color="auto" w:fill="auto"/>
            <w:vAlign w:val="center"/>
          </w:tcPr>
          <w:p w:rsidR="00C82573" w:rsidRPr="007B01DF" w:rsidRDefault="00C82573" w:rsidP="007B01DF">
            <w:pPr>
              <w:snapToGrid w:val="0"/>
              <w:spacing w:after="0" w:line="240" w:lineRule="auto"/>
              <w:rPr>
                <w:rFonts w:ascii="Times New Roman" w:hAnsi="Times New Roman" w:cs="Times New Roman"/>
                <w:b/>
                <w:color w:val="808080"/>
                <w:sz w:val="19"/>
                <w:szCs w:val="19"/>
              </w:rPr>
            </w:pPr>
            <w:r w:rsidRPr="007B01DF">
              <w:rPr>
                <w:rFonts w:ascii="Times New Roman" w:hAnsi="Times New Roman" w:cs="Times New Roman"/>
                <w:b/>
                <w:color w:val="808080"/>
                <w:sz w:val="19"/>
                <w:szCs w:val="19"/>
              </w:rPr>
              <w:t>Duchovná príprava na odpustovú slávnosť</w:t>
            </w:r>
          </w:p>
          <w:p w:rsidR="00C82573" w:rsidRPr="005E6DAA" w:rsidRDefault="00C82573" w:rsidP="00CE169D">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18.30 liturgia s o. Matúšom Marcinom,</w:t>
            </w:r>
          </w:p>
        </w:tc>
        <w:tc>
          <w:tcPr>
            <w:tcW w:w="2410" w:type="dxa"/>
            <w:shd w:val="clear" w:color="auto" w:fill="auto"/>
            <w:vAlign w:val="center"/>
          </w:tcPr>
          <w:p w:rsidR="00C82573" w:rsidRPr="005E6DAA" w:rsidRDefault="00C82573"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w:t>
            </w:r>
            <w:r>
              <w:rPr>
                <w:rFonts w:ascii="Times New Roman" w:hAnsi="Times New Roman" w:cs="Times New Roman"/>
                <w:i/>
                <w:color w:val="808080"/>
                <w:sz w:val="19"/>
                <w:szCs w:val="19"/>
              </w:rPr>
              <w:t xml:space="preserve">za nedeľu </w:t>
            </w:r>
            <w:r>
              <w:rPr>
                <w:rFonts w:ascii="Times New Roman" w:hAnsi="Times New Roman" w:cs="Times New Roman"/>
                <w:color w:val="808080"/>
                <w:sz w:val="19"/>
                <w:szCs w:val="19"/>
              </w:rPr>
              <w:t xml:space="preserve">*ZBP Beáta s rod. (r.Ihnatova) </w:t>
            </w:r>
            <w:r w:rsidRPr="008915CB">
              <w:rPr>
                <w:rFonts w:ascii="Times New Roman" w:hAnsi="Times New Roman" w:cs="Times New Roman"/>
                <w:i/>
                <w:color w:val="808080"/>
                <w:sz w:val="19"/>
                <w:szCs w:val="19"/>
              </w:rPr>
              <w:t>o.Peter Lazorík</w:t>
            </w:r>
          </w:p>
        </w:tc>
        <w:tc>
          <w:tcPr>
            <w:tcW w:w="2313" w:type="dxa"/>
            <w:shd w:val="clear" w:color="auto" w:fill="auto"/>
            <w:vAlign w:val="center"/>
          </w:tcPr>
          <w:p w:rsidR="00C82573" w:rsidRPr="00731A13" w:rsidRDefault="00C82573"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17.00 </w:t>
            </w:r>
            <w:r w:rsidRPr="007B01DF">
              <w:rPr>
                <w:rFonts w:ascii="Times New Roman" w:hAnsi="Times New Roman" w:cs="Times New Roman"/>
                <w:i/>
                <w:color w:val="808080"/>
                <w:sz w:val="19"/>
                <w:szCs w:val="19"/>
              </w:rPr>
              <w:t>za nedeľu</w:t>
            </w:r>
            <w:r>
              <w:rPr>
                <w:rFonts w:ascii="Times New Roman" w:hAnsi="Times New Roman" w:cs="Times New Roman"/>
                <w:i/>
                <w:color w:val="808080"/>
                <w:sz w:val="19"/>
                <w:szCs w:val="19"/>
              </w:rPr>
              <w:t xml:space="preserve">  </w:t>
            </w:r>
            <w:r>
              <w:rPr>
                <w:rFonts w:ascii="Times New Roman" w:hAnsi="Times New Roman" w:cs="Times New Roman"/>
                <w:color w:val="808080"/>
                <w:sz w:val="19"/>
                <w:szCs w:val="19"/>
              </w:rPr>
              <w:t>na úmysel darcu</w:t>
            </w:r>
          </w:p>
        </w:tc>
      </w:tr>
      <w:tr w:rsidR="00C82573" w:rsidRPr="005E6DAA" w:rsidTr="00A377EF">
        <w:tc>
          <w:tcPr>
            <w:tcW w:w="709" w:type="dxa"/>
            <w:shd w:val="clear" w:color="auto" w:fill="EEECE1"/>
            <w:vAlign w:val="center"/>
          </w:tcPr>
          <w:p w:rsidR="00C82573" w:rsidRPr="005E6DAA" w:rsidRDefault="00C82573" w:rsidP="009116A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Pr>
                <w:rFonts w:ascii="Times New Roman" w:hAnsi="Times New Roman" w:cs="Times New Roman"/>
                <w:color w:val="808080"/>
                <w:sz w:val="19"/>
                <w:szCs w:val="19"/>
              </w:rPr>
              <w:t>7.7.</w:t>
            </w:r>
          </w:p>
        </w:tc>
        <w:tc>
          <w:tcPr>
            <w:tcW w:w="2268" w:type="dxa"/>
            <w:shd w:val="clear" w:color="auto" w:fill="EEECE1"/>
            <w:vAlign w:val="center"/>
          </w:tcPr>
          <w:p w:rsidR="00C82573" w:rsidRDefault="00C82573"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9.30 Akatist požehnania rodín</w:t>
            </w:r>
          </w:p>
          <w:p w:rsidR="00C82573" w:rsidRDefault="00C82573"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10.30 *za farnosť</w:t>
            </w:r>
          </w:p>
          <w:p w:rsidR="00C82573" w:rsidRPr="005E6DAA" w:rsidRDefault="00C82573"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*ZBP František, Renáta (r.Nemčikova)</w:t>
            </w:r>
          </w:p>
        </w:tc>
        <w:tc>
          <w:tcPr>
            <w:tcW w:w="2410" w:type="dxa"/>
            <w:shd w:val="clear" w:color="auto" w:fill="EEECE1"/>
            <w:vAlign w:val="center"/>
          </w:tcPr>
          <w:p w:rsidR="00C82573" w:rsidRPr="005E6DAA" w:rsidRDefault="00C82573" w:rsidP="00890296">
            <w:pPr>
              <w:snapToGrid w:val="0"/>
              <w:spacing w:after="0" w:line="240" w:lineRule="auto"/>
              <w:rPr>
                <w:rFonts w:ascii="Times New Roman" w:hAnsi="Times New Roman" w:cs="Times New Roman"/>
                <w:color w:val="808080"/>
                <w:sz w:val="19"/>
                <w:szCs w:val="19"/>
              </w:rPr>
            </w:pPr>
          </w:p>
        </w:tc>
        <w:tc>
          <w:tcPr>
            <w:tcW w:w="2313" w:type="dxa"/>
            <w:shd w:val="clear" w:color="auto" w:fill="EEECE1"/>
            <w:vAlign w:val="center"/>
          </w:tcPr>
          <w:p w:rsidR="00C82573" w:rsidRPr="005E6DAA" w:rsidRDefault="00C82573" w:rsidP="00694B1F">
            <w:pPr>
              <w:snapToGrid w:val="0"/>
              <w:spacing w:after="0" w:line="240" w:lineRule="auto"/>
              <w:rPr>
                <w:rFonts w:ascii="Times New Roman" w:hAnsi="Times New Roman" w:cs="Times New Roman"/>
                <w:color w:val="808080"/>
                <w:sz w:val="19"/>
                <w:szCs w:val="19"/>
              </w:rPr>
            </w:pP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r w:rsidR="00044D6B">
        <w:rPr>
          <w:b/>
          <w:color w:val="808080"/>
          <w:sz w:val="17"/>
          <w:szCs w:val="17"/>
        </w:rPr>
        <w:t xml:space="preserve"> </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02" w:rsidRDefault="00BC1702">
      <w:pPr>
        <w:spacing w:after="0" w:line="240" w:lineRule="auto"/>
      </w:pPr>
      <w:r>
        <w:separator/>
      </w:r>
    </w:p>
  </w:endnote>
  <w:endnote w:type="continuationSeparator" w:id="0">
    <w:p w:rsidR="00BC1702" w:rsidRDefault="00BC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9C1C22">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02" w:rsidRDefault="00BC1702">
      <w:pPr>
        <w:spacing w:after="0" w:line="240" w:lineRule="auto"/>
      </w:pPr>
      <w:r>
        <w:separator/>
      </w:r>
    </w:p>
  </w:footnote>
  <w:footnote w:type="continuationSeparator" w:id="0">
    <w:p w:rsidR="00BC1702" w:rsidRDefault="00BC1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26448"/>
    <w:rsid w:val="0003097F"/>
    <w:rsid w:val="000376C7"/>
    <w:rsid w:val="00044D6B"/>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9405B"/>
    <w:rsid w:val="002B11AD"/>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54FA2"/>
    <w:rsid w:val="003554C6"/>
    <w:rsid w:val="0035603B"/>
    <w:rsid w:val="00356213"/>
    <w:rsid w:val="00356347"/>
    <w:rsid w:val="00361C55"/>
    <w:rsid w:val="00367C94"/>
    <w:rsid w:val="00370EAE"/>
    <w:rsid w:val="00385763"/>
    <w:rsid w:val="003859BE"/>
    <w:rsid w:val="003867D8"/>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138"/>
    <w:rsid w:val="003D35D4"/>
    <w:rsid w:val="003E4625"/>
    <w:rsid w:val="003E5E12"/>
    <w:rsid w:val="003F0ABC"/>
    <w:rsid w:val="003F6359"/>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3FA3"/>
    <w:rsid w:val="005F58E3"/>
    <w:rsid w:val="00601F90"/>
    <w:rsid w:val="0060227D"/>
    <w:rsid w:val="00606D54"/>
    <w:rsid w:val="00617457"/>
    <w:rsid w:val="00617928"/>
    <w:rsid w:val="00621FAF"/>
    <w:rsid w:val="00625720"/>
    <w:rsid w:val="00631607"/>
    <w:rsid w:val="0063423B"/>
    <w:rsid w:val="00637AD6"/>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4A1"/>
    <w:rsid w:val="00784BAA"/>
    <w:rsid w:val="007921CC"/>
    <w:rsid w:val="007979D1"/>
    <w:rsid w:val="007A6359"/>
    <w:rsid w:val="007A71E6"/>
    <w:rsid w:val="007B01DF"/>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4355"/>
    <w:rsid w:val="00805060"/>
    <w:rsid w:val="00805D45"/>
    <w:rsid w:val="00824340"/>
    <w:rsid w:val="008272D1"/>
    <w:rsid w:val="00827382"/>
    <w:rsid w:val="00831D8A"/>
    <w:rsid w:val="00835E19"/>
    <w:rsid w:val="00837B7B"/>
    <w:rsid w:val="00840175"/>
    <w:rsid w:val="008447BF"/>
    <w:rsid w:val="008449F0"/>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1D27"/>
    <w:rsid w:val="008D52BE"/>
    <w:rsid w:val="008E2405"/>
    <w:rsid w:val="008E28E6"/>
    <w:rsid w:val="008E32DE"/>
    <w:rsid w:val="008E35C2"/>
    <w:rsid w:val="008E4AD0"/>
    <w:rsid w:val="008F2F55"/>
    <w:rsid w:val="008F3716"/>
    <w:rsid w:val="008F4DDF"/>
    <w:rsid w:val="008F67C5"/>
    <w:rsid w:val="008F6EB4"/>
    <w:rsid w:val="0090148B"/>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1C22"/>
    <w:rsid w:val="009C605C"/>
    <w:rsid w:val="009E0AF7"/>
    <w:rsid w:val="009E158E"/>
    <w:rsid w:val="009E1F51"/>
    <w:rsid w:val="009E3F9C"/>
    <w:rsid w:val="009F1D03"/>
    <w:rsid w:val="009F5B4A"/>
    <w:rsid w:val="009F73DE"/>
    <w:rsid w:val="00A00754"/>
    <w:rsid w:val="00A01A34"/>
    <w:rsid w:val="00A0669D"/>
    <w:rsid w:val="00A14A41"/>
    <w:rsid w:val="00A22F9D"/>
    <w:rsid w:val="00A23D8F"/>
    <w:rsid w:val="00A241F1"/>
    <w:rsid w:val="00A25CB2"/>
    <w:rsid w:val="00A261EB"/>
    <w:rsid w:val="00A268E0"/>
    <w:rsid w:val="00A329A0"/>
    <w:rsid w:val="00A33333"/>
    <w:rsid w:val="00A3386D"/>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C7A66"/>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47EC"/>
    <w:rsid w:val="00B87A50"/>
    <w:rsid w:val="00B90003"/>
    <w:rsid w:val="00B921A6"/>
    <w:rsid w:val="00BA0B5E"/>
    <w:rsid w:val="00BA1E4F"/>
    <w:rsid w:val="00BA2F32"/>
    <w:rsid w:val="00BA52AF"/>
    <w:rsid w:val="00BB1F1D"/>
    <w:rsid w:val="00BC1702"/>
    <w:rsid w:val="00BC1E99"/>
    <w:rsid w:val="00BC4D16"/>
    <w:rsid w:val="00BC5711"/>
    <w:rsid w:val="00BC5BCE"/>
    <w:rsid w:val="00BD48D7"/>
    <w:rsid w:val="00BD573B"/>
    <w:rsid w:val="00BF04E4"/>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921"/>
    <w:rsid w:val="00CC6EF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C5447"/>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4A976CA-A9DB-43A6-8992-FDD6C985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06EF-E7BE-4530-8CAD-53F09D71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2449</Words>
  <Characters>13963</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2019-06-29T21:36:00Z</cp:lastPrinted>
  <dcterms:created xsi:type="dcterms:W3CDTF">2019-07-01T05:18:00Z</dcterms:created>
  <dcterms:modified xsi:type="dcterms:W3CDTF">2019-07-01T05:18:00Z</dcterms:modified>
</cp:coreProperties>
</file>