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24165FA5" w:rsidR="00EF1B53" w:rsidRPr="004426CC" w:rsidRDefault="00450445"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24</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BF6474">
        <w:rPr>
          <w:rFonts w:ascii="Bookman Old Style" w:hAnsi="Bookman Old Style" w:cs="Bookman Old Style"/>
          <w:b/>
          <w:sz w:val="21"/>
          <w:szCs w:val="21"/>
        </w:rPr>
        <w:t>máj</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30</w:t>
      </w:r>
      <w:r w:rsidR="007C4F7C">
        <w:rPr>
          <w:rFonts w:ascii="Bookman Old Style" w:hAnsi="Bookman Old Style" w:cs="Bookman Old Style"/>
          <w:b/>
          <w:sz w:val="21"/>
          <w:szCs w:val="21"/>
        </w:rPr>
        <w:t xml:space="preserve">. </w:t>
      </w:r>
      <w:r w:rsidR="00BF6474">
        <w:rPr>
          <w:rFonts w:ascii="Bookman Old Style" w:hAnsi="Bookman Old Style" w:cs="Bookman Old Style"/>
          <w:b/>
          <w:sz w:val="21"/>
          <w:szCs w:val="21"/>
        </w:rPr>
        <w:t>máj</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40</w:t>
      </w:r>
      <w:r>
        <w:rPr>
          <w:rFonts w:ascii="Bookman Old Style" w:hAnsi="Bookman Old Style" w:cs="Bookman Old Style"/>
          <w:b/>
          <w:sz w:val="21"/>
          <w:szCs w:val="21"/>
        </w:rPr>
        <w:t>8</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43DF0A4F" w14:textId="51F191BC"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Čítanie z knihy Numeri (11,16–17.24–29)</w:t>
      </w:r>
    </w:p>
    <w:p w14:paraId="3B70C412" w14:textId="2294F4EF"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w:t>
      </w:r>
    </w:p>
    <w:p w14:paraId="0E33815E" w14:textId="77777777" w:rsidR="00D10287"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Tu Pán povedal Mojžišovi: „Zavolaj mi sem sedemdesiat mužov zo starších Izraela o ktorých vieš, že sú ozaj starší a že sú vedúcimi ľudu. Priveď ich ku stánku zjavenia, nech tam stoja s tebou, pokým ja nezostúpim. Tam sa porozprávam s tebou a vezmem niečo z tvojho ducha, ktorý je na tebe, a položím ho na nich, aby niesli spolu s tebou ťarchu ľudu, aby si ju nemusel niesť ty sám.“ Potom Mojžiš vyšiel von a oznámil Pánove slová ľudu. Nato vzal sedemdesiat starších z ľudu a rozostavil ich okolo stánku. Tu Pán zostúpil v oblaku a zhováral sa s ním. Potom vzal z jeho ducha, ktorý bol na ňom, a rozdelil ho medzi sedemdesiatich mužov. Keď na nich duch zostúpil, boli zachvátení prorockým duchom. Neskoršie sa to s nimi už nestalo. Dvaja mužovia z nich ostali v tábore. Jeden sa volal Eldad a druhý Medad. Aj na nich zostúpil duch: Aj oni patrili k tým zaznačeným, ale nevyšli načas. Ich zachvátil prorocký duch v tábore. Vtedy istý sluha utekal a oznámil to Mojžišovi: „Eldad a Medad sú zachvátení prorockým duchom v tábore!“ – Tu sa ujal slova Nunov syn Jozue, ktorý bol od svojej mladosti Mojžišovým služobníkom, a povedal: „Pane môj, Mojžiš, zakáž im to!“ Mojžiš mu však odvetil: „Prečo sa hneváš na mňa? Kiežby všetok Pánov ľud pozostával z prorokov! Kiežby Pán zoslal na všetkých svojho ducha.“</w:t>
      </w:r>
    </w:p>
    <w:p w14:paraId="5ADE88B9" w14:textId="77777777" w:rsidR="000F0A9B" w:rsidRPr="00A92E41" w:rsidRDefault="000F0A9B" w:rsidP="000F0A9B">
      <w:pPr>
        <w:pStyle w:val="Normlnywebov"/>
        <w:spacing w:before="0" w:after="0"/>
        <w:rPr>
          <w:rFonts w:asciiTheme="minorHAnsi" w:hAnsiTheme="minorHAnsi" w:cs="Arial"/>
          <w:b/>
          <w:bCs/>
          <w:i/>
          <w:iCs/>
          <w:spacing w:val="-2"/>
          <w:kern w:val="18"/>
          <w:sz w:val="21"/>
          <w:szCs w:val="21"/>
        </w:rPr>
      </w:pPr>
    </w:p>
    <w:p w14:paraId="30FF844C" w14:textId="660E8492"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Čítanie z knihy proroka Joela (2,23 – 32a)</w:t>
      </w:r>
    </w:p>
    <w:p w14:paraId="02748738" w14:textId="6F3698A8" w:rsidR="0080108F" w:rsidRPr="00A92E41" w:rsidRDefault="0080108F"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w:t>
      </w:r>
    </w:p>
    <w:p w14:paraId="1E64D77E" w14:textId="23664D76"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 xml:space="preserve">Toto hovorí Pán: „Synovia Siona, plesajte a radujte sa v Pánovi, svojom Bohu, pretože </w:t>
      </w:r>
      <w:r w:rsidRPr="00A92E41">
        <w:rPr>
          <w:rFonts w:asciiTheme="minorHAnsi" w:hAnsiTheme="minorHAnsi" w:cs="Arial"/>
          <w:i/>
          <w:iCs/>
          <w:spacing w:val="-2"/>
          <w:kern w:val="18"/>
          <w:sz w:val="21"/>
          <w:szCs w:val="21"/>
        </w:rPr>
        <w:t>vám dá učiteľa spravodlivosti a zošle vám dážď ranný a neskorý ako kedysi, takže sa humná naplnia obilím a lisy budú pretekať vínom a olejom. Vynahradím vám roky, ktoré vyžrala kobylka, skokan, ničiteľ a rezač, moje veľké vojsko, ktoré som na vás poslal. Budete hojne jesť a nasýtite sa a budete chváliť meno Pána, svojho Boha, ktorý zaobchádzal s vami zázračne, a môj ľud sa už nikdy nezahanbí. Budete vedieť, že uprostred Izraela som ja, ja som Pán, váš Boh, a nik iný, a môj ľud sa už nikdy nezahanbí! Potom vylejem svojho ducha na každé telo a budú prorokovať vaši synovia i vaše dcéry; vaši starci budú mávať sny a vaši mládenci budú mať videnia. Aj na služobníkov a služobnice vylejem v tých dňoch svojho ducha. Dám znamenia na nebi i na zemi krv, oheň a kúrňavu s dymom. Slnko sa zmení na tmu a mesiac na krv, skôr než príde veľký a hrozný Pánov deň. A každý, kto bude vzývať Pánovo meno, bude zachránený.“</w:t>
      </w:r>
    </w:p>
    <w:p w14:paraId="2AFB81E5" w14:textId="77777777" w:rsidR="00A92E41" w:rsidRPr="00A92E41" w:rsidRDefault="00A92E41" w:rsidP="000F0A9B">
      <w:pPr>
        <w:pStyle w:val="Normlnywebov"/>
        <w:spacing w:before="0" w:after="0"/>
        <w:rPr>
          <w:rFonts w:asciiTheme="minorHAnsi" w:hAnsiTheme="minorHAnsi" w:cs="Arial"/>
          <w:b/>
          <w:bCs/>
          <w:i/>
          <w:iCs/>
          <w:spacing w:val="-2"/>
          <w:kern w:val="18"/>
          <w:sz w:val="21"/>
          <w:szCs w:val="21"/>
        </w:rPr>
      </w:pPr>
    </w:p>
    <w:p w14:paraId="6F0CBF75" w14:textId="1768CFE0"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Čítanie z knihy proroka Ezechiela (36,24 – 28)</w:t>
      </w:r>
    </w:p>
    <w:p w14:paraId="27E32123" w14:textId="29E37501" w:rsidR="0080108F" w:rsidRPr="00A92E41" w:rsidRDefault="0080108F"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w:t>
      </w:r>
    </w:p>
    <w:p w14:paraId="1AD94758" w14:textId="4849383E"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 xml:space="preserve">Toto hovorí Pán: „I vezmem vás z národov a pozbieram vás zo všetkých krajín a zavediem vás na vlastnú pôdu. Potom budem na vás kropiť čistú vodu, že sa očistíte; od všetkých vašich škvŕn a od všetkých vašich modiel vás očistím. A dám vám nové srdce a nového ducha vložím do vás; odstránim z vášho tela kamenné srdce a dám vám srdce z mäsa. Svojho ducha vložím do vášho vnútra a spôsobím, že budete kráčať podľa mojich nariadení, zachovávať moje výroky a plniť ich. Budete bývať v krajine, ktorú som dal </w:t>
      </w:r>
      <w:r w:rsidRPr="00A92E41">
        <w:rPr>
          <w:rFonts w:asciiTheme="minorHAnsi" w:hAnsiTheme="minorHAnsi" w:cs="Arial"/>
          <w:i/>
          <w:iCs/>
          <w:spacing w:val="-2"/>
          <w:kern w:val="18"/>
          <w:sz w:val="21"/>
          <w:szCs w:val="21"/>
        </w:rPr>
        <w:lastRenderedPageBreak/>
        <w:t>vašim otcom, a budete mojím ľudom a ja budem vaším Bohom.“</w:t>
      </w:r>
    </w:p>
    <w:p w14:paraId="3BFF6FA0" w14:textId="77777777" w:rsidR="0080108F" w:rsidRPr="00A92E41" w:rsidRDefault="0080108F" w:rsidP="000F0A9B">
      <w:pPr>
        <w:pStyle w:val="Normlnywebov"/>
        <w:spacing w:before="0" w:after="0"/>
        <w:rPr>
          <w:rFonts w:asciiTheme="minorHAnsi" w:hAnsiTheme="minorHAnsi" w:cs="Arial"/>
          <w:i/>
          <w:iCs/>
          <w:spacing w:val="-2"/>
          <w:kern w:val="18"/>
          <w:sz w:val="21"/>
          <w:szCs w:val="21"/>
        </w:rPr>
      </w:pPr>
    </w:p>
    <w:p w14:paraId="08057A52" w14:textId="714EE042" w:rsidR="000F0A9B" w:rsidRPr="00A92E41" w:rsidRDefault="0080108F"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Z bohoslužobných textov Zoslania Svätého Ducha</w:t>
      </w:r>
    </w:p>
    <w:p w14:paraId="2DCE029E" w14:textId="77777777" w:rsidR="0080108F" w:rsidRPr="00A92E41" w:rsidRDefault="0080108F"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 xml:space="preserve">1. Hlas </w:t>
      </w:r>
    </w:p>
    <w:p w14:paraId="3E0952CA" w14:textId="3AB7874A"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Oslavujme Päťdesiatnicu, * príchod Svätého Ducha, * ponuku sľubu a splnenie nádeje. * Tajomstvo, ktoré je veľké a úžasné. * Preto Ti, Stvoriteľ všetkého, spievame: * Pane, sláva tebe.</w:t>
      </w:r>
    </w:p>
    <w:p w14:paraId="3495AF9E" w14:textId="77777777"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Cudzími jazykmi si obnovil, Kriste, svojich učeníkov, * aby nimi teba ohlasovali, nesmrteľné Slovo a Boha, * darujúceho našim dušiam veľké milosrdenstvo.</w:t>
      </w:r>
    </w:p>
    <w:p w14:paraId="07C6E1FB" w14:textId="4002791C"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Všetko dáva Svätý Duch. * Zjavuje proroctvá, * ustanovuje kňazov, * nevzdelaných učí múdrosti, * z rybárov učinil teológov, * On zhromažďuje ľud Cirkvi. * Ty si jednopodstatný s Otcom i Synom a spoluvládnucí, * Utešiteľu, sláva tebe.</w:t>
      </w:r>
    </w:p>
    <w:p w14:paraId="2C02F062" w14:textId="77777777"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Veršové slohy, 6. hlas</w:t>
      </w:r>
    </w:p>
    <w:p w14:paraId="07CC999A" w14:textId="77777777"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Pane, pohanské národy nerozumeli sile presvätého Ducha, * ktorá pôsobila na tvojich apoštolov, * rôznosť jazykov považovali za opilstvo. * My na rozdiel od nich neprestajne voláme: * „Tvojho Svätého Ducha neodnímaj od nás, * prosíme ťa, Milujúci ľudí.”</w:t>
      </w:r>
    </w:p>
    <w:p w14:paraId="17E3C811" w14:textId="77777777"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Verš: Bože, stvor vo mne srdce čisté * a v mojom vnútri obnov ducha pevného.</w:t>
      </w:r>
    </w:p>
    <w:p w14:paraId="5AAE9F21" w14:textId="77777777"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Pane, Svätý Duch svojím zostúpením naplnil tvojich apoštolov, * uschopnil ich hovoriť cudzími jazykmi, * lebo to, čo je preslávne, neveriaci považovali za opilstvo, * veriaci za prostriedok spásy, * postav aj nás do jeho svetla, * prosíme ťa, Milujúci ľudí.</w:t>
      </w:r>
    </w:p>
    <w:p w14:paraId="53BEF2A3" w14:textId="77777777"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Verš: Neodvrhuj ma spred svojej tváre * a neodnímaj mi svojho Ducha Svätého.</w:t>
      </w:r>
    </w:p>
    <w:p w14:paraId="47523C6A" w14:textId="77777777"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 xml:space="preserve">Kráľu Nebeský, Utešiteľu, * Duchu Pravdy, * ktorý si všade a všetko naplňuješ. * Poklad dobra a Darca života, * príď a prebývaj v nás, </w:t>
      </w:r>
      <w:r w:rsidRPr="00A92E41">
        <w:rPr>
          <w:rFonts w:asciiTheme="minorHAnsi" w:hAnsiTheme="minorHAnsi" w:cs="Arial"/>
          <w:i/>
          <w:iCs/>
          <w:spacing w:val="-2"/>
          <w:kern w:val="18"/>
          <w:sz w:val="21"/>
          <w:szCs w:val="21"/>
        </w:rPr>
        <w:t>* očisť nás od každej poškvrny * a spas, Dobrotivý, naše duše.</w:t>
      </w:r>
    </w:p>
    <w:p w14:paraId="317AD993" w14:textId="77777777" w:rsidR="000F0A9B" w:rsidRPr="00A92E41" w:rsidRDefault="000F0A9B" w:rsidP="000F0A9B">
      <w:pPr>
        <w:pStyle w:val="Normlnywebov"/>
        <w:spacing w:before="0" w:after="0"/>
        <w:rPr>
          <w:rFonts w:asciiTheme="minorHAnsi" w:hAnsiTheme="minorHAnsi" w:cs="Arial"/>
          <w:b/>
          <w:bCs/>
          <w:i/>
          <w:iCs/>
          <w:spacing w:val="-2"/>
          <w:kern w:val="18"/>
          <w:sz w:val="21"/>
          <w:szCs w:val="21"/>
        </w:rPr>
      </w:pPr>
      <w:r w:rsidRPr="00A92E41">
        <w:rPr>
          <w:rFonts w:asciiTheme="minorHAnsi" w:hAnsiTheme="minorHAnsi" w:cs="Arial"/>
          <w:b/>
          <w:bCs/>
          <w:i/>
          <w:iCs/>
          <w:spacing w:val="-2"/>
          <w:kern w:val="18"/>
          <w:sz w:val="21"/>
          <w:szCs w:val="21"/>
        </w:rPr>
        <w:t>Sláva i teraz, 8. hlas</w:t>
      </w:r>
    </w:p>
    <w:p w14:paraId="0CFAC140" w14:textId="50F9B3D8" w:rsidR="000F0A9B" w:rsidRPr="00A92E41" w:rsidRDefault="000F0A9B" w:rsidP="000F0A9B">
      <w:pPr>
        <w:pStyle w:val="Normlnywebov"/>
        <w:spacing w:before="0" w:after="0"/>
        <w:rPr>
          <w:rFonts w:asciiTheme="minorHAnsi" w:hAnsiTheme="minorHAnsi" w:cs="Arial"/>
          <w:i/>
          <w:iCs/>
          <w:spacing w:val="-2"/>
          <w:kern w:val="18"/>
          <w:sz w:val="21"/>
          <w:szCs w:val="21"/>
        </w:rPr>
      </w:pPr>
      <w:r w:rsidRPr="00A92E41">
        <w:rPr>
          <w:rFonts w:asciiTheme="minorHAnsi" w:hAnsiTheme="minorHAnsi" w:cs="Arial"/>
          <w:i/>
          <w:iCs/>
          <w:spacing w:val="-2"/>
          <w:kern w:val="18"/>
          <w:sz w:val="21"/>
          <w:szCs w:val="21"/>
        </w:rPr>
        <w:t>Národy sa rozdelili pri stavaní veže, * teraz však národy zmúdreli v sláve božského videnia. * Tam Boh odsúdil páchateľov neprávosti, * tu Duchom osvietil Kristus rybárov. * Vtedy bola porazená nejednota, čo spôsobilo bolesť, * teraz sa obnovuje jednota na spásu našich duší.</w:t>
      </w:r>
    </w:p>
    <w:p w14:paraId="25D7869B" w14:textId="77777777" w:rsidR="00A92E41" w:rsidRPr="00A92E41" w:rsidRDefault="00A92E41" w:rsidP="00A92E41">
      <w:pPr>
        <w:pStyle w:val="Normlnywebov"/>
        <w:spacing w:before="0" w:after="0"/>
        <w:rPr>
          <w:rFonts w:asciiTheme="minorHAnsi" w:hAnsiTheme="minorHAnsi" w:cs="Arial"/>
          <w:b/>
          <w:i/>
          <w:iCs/>
          <w:spacing w:val="-2"/>
          <w:kern w:val="18"/>
          <w:sz w:val="21"/>
          <w:szCs w:val="21"/>
        </w:rPr>
      </w:pPr>
    </w:p>
    <w:p w14:paraId="0EC6350B" w14:textId="7FA631F5" w:rsidR="00A92E41" w:rsidRPr="00A92E41" w:rsidRDefault="00A92E41" w:rsidP="00A92E41">
      <w:pPr>
        <w:pStyle w:val="Normlnywebov"/>
        <w:spacing w:before="0" w:after="0"/>
        <w:rPr>
          <w:rFonts w:asciiTheme="minorHAnsi" w:hAnsiTheme="minorHAnsi" w:cs="Arial"/>
          <w:b/>
          <w:i/>
          <w:iCs/>
          <w:spacing w:val="-2"/>
          <w:kern w:val="18"/>
          <w:sz w:val="21"/>
          <w:szCs w:val="21"/>
        </w:rPr>
      </w:pPr>
      <w:r w:rsidRPr="00A92E41">
        <w:rPr>
          <w:rFonts w:asciiTheme="minorHAnsi" w:hAnsiTheme="minorHAnsi" w:cs="Arial"/>
          <w:b/>
          <w:i/>
          <w:iCs/>
          <w:spacing w:val="-2"/>
          <w:kern w:val="18"/>
          <w:sz w:val="21"/>
          <w:szCs w:val="21"/>
        </w:rPr>
        <w:t>Kto teda sme?</w:t>
      </w:r>
    </w:p>
    <w:p w14:paraId="64ED96E0" w14:textId="77777777" w:rsidR="00A92E41" w:rsidRPr="00A92E41" w:rsidRDefault="00A92E41" w:rsidP="00A92E41">
      <w:pPr>
        <w:pStyle w:val="Normlnywebov"/>
        <w:spacing w:before="0" w:after="0"/>
        <w:rPr>
          <w:rFonts w:asciiTheme="minorHAnsi" w:hAnsiTheme="minorHAnsi" w:cs="Arial"/>
          <w:b/>
          <w:i/>
          <w:iCs/>
          <w:spacing w:val="-2"/>
          <w:kern w:val="18"/>
          <w:sz w:val="21"/>
          <w:szCs w:val="21"/>
        </w:rPr>
      </w:pPr>
      <w:r w:rsidRPr="00A92E41">
        <w:rPr>
          <w:rFonts w:asciiTheme="minorHAnsi" w:hAnsiTheme="minorHAnsi" w:cs="Arial"/>
          <w:b/>
          <w:i/>
          <w:iCs/>
          <w:spacing w:val="-2"/>
          <w:kern w:val="18"/>
          <w:sz w:val="21"/>
          <w:szCs w:val="21"/>
        </w:rPr>
        <w:t>=====================</w:t>
      </w:r>
    </w:p>
    <w:p w14:paraId="09C1EBD7"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Sme synovia a dcéry Boha. </w:t>
      </w:r>
    </w:p>
    <w:p w14:paraId="6F815020"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Vo viere v Krista a voči Kristovi Bohu sme spoznali svoju malosť a ničotnosť, od ktorej menšej už niet. Ba viac, sme nielen malí a ničotní, ale až doteraz ešte aj hriešni a nevďační. "Keď to videl Šimon Peter, padol Ježišovi k nohám a povedal: "Pane, odíď odo mňa, lebo som človek hriešny"" (Lk 5, 8 ). </w:t>
      </w:r>
    </w:p>
    <w:p w14:paraId="4EEBBE3B"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V nádeji Evanjelia sme spoznali svoju z milosti a lásky Boha darovanú veľkosť, dôstojnosť, vzácnosť, nesmrteľnosť a slávu detí Boha, ktorú v Kristovi máme a od ktorej nič väčšie už niet. "Pozrite, akú veľkú lásku nám daroval Otec: voláme sa Božími deťmi a nimi aj sme. Preto nás svet nepozná, že nepoznal jeho. Milovaní, teraz sme Božími deťmi, a ešte sa neukázalo, čím budeme. Vieme však, že keď sa on zjaví, budeme mu podobní, lebo ho budeme vidieť takého, aký je" (1Jn 3, 1-2). </w:t>
      </w:r>
    </w:p>
    <w:p w14:paraId="44EDB8C5"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Sme súčasne malí aj veľkí. Sme najmenší možní a nezbláznime sa z toho, alebo sme súčasne veľkí v Kristovi. A sme veľkí, najväčší možní, bohovia v Bohu, ale nespyšnieme z toho, lebo nič z toho nie je z nás a sami osebe sme tí najmenší možní. "Boh, bohatý na milosrdenstvo, pre svoju nesmiernu lásku, ktorou nás miluje, hoci sme boli pre hriechy mŕtvi, oživil nás s Kristom —  milosťou ste spasení —   a s ním nás vzkriesil a daroval </w:t>
      </w:r>
      <w:r w:rsidRPr="00A92E41">
        <w:rPr>
          <w:rFonts w:asciiTheme="minorHAnsi" w:hAnsiTheme="minorHAnsi" w:cs="Arial"/>
          <w:bCs/>
          <w:i/>
          <w:iCs/>
          <w:spacing w:val="-2"/>
          <w:kern w:val="18"/>
          <w:sz w:val="21"/>
          <w:szCs w:val="21"/>
        </w:rPr>
        <w:lastRenderedPageBreak/>
        <w:t xml:space="preserve">nám miesto v nebi v Kristovi Ježišovi" (Ef 2, 4-6). </w:t>
      </w:r>
    </w:p>
    <w:p w14:paraId="6ED64783"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Čo do seba, žijeme uvoľnenosť bezstarostnosti a apatheie, pretože sami voči sebe a pred sebou sme synmi Otca v Synovi. Netúžime po ničom zo sveta, pretože nič väčšie ani lepšie, než čo už máme, neexistuje. "Veď nič z toho, čo je vo svete, ani žiadostivosť tela, ani žiadostivosť očí, ani honosenie sa bohatstvom, nie je z Otca, ale zo sveta. A svet sa pominie, aj jeho žiadostivosť. Kto však plní Božiu vôľu, ostáva naveky" (1Jn 2, 16-17). Nemáme ani z ničoho strach, pretože našim ockom je sám Boh a Jemu sa nič nevymkne z rúk a On nedopustí nič, čo by nebolo na naše dobro a "v tomto všetkom slávne víťazíme skrze toho, ktorý nás miluje" (Rim 8, 37). Žiadostivosť aj strach sme nechali za sebou. </w:t>
      </w:r>
    </w:p>
    <w:p w14:paraId="2D8266A6"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Čo do sveta žijeme milosrdenstvo a po vzore Otca a na podobu Krista sa učíme byť svetu okolo nás bohmi a otcami a matkami. </w:t>
      </w:r>
    </w:p>
    <w:p w14:paraId="7EA8C418"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 Voči prírode sa učíme byť ako Otec, Stvoriteľ, vytúženými a očakávanými Božími synmi, "veď stvorenie túžobne očakáva, že sa zjavia Boží synovia. … aby malo účasť na slobode a sláve Božích detí" (Rim 8, 19,21). </w:t>
      </w:r>
    </w:p>
    <w:p w14:paraId="2B77CC19"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 Voči ľuďom sa učíme byť ich zástancami a dobrodincami tiež po vzore prozreteľného a starostlivého Otca. "Kým teda máme čas, robme dobre všetkým, ale najmä členom rodiny veriacich" (Gal 6, 10), "nedaj sa premôcť zlu, ale dobrom premáhaj zlo" (Rim 12, 21). </w:t>
      </w:r>
    </w:p>
    <w:p w14:paraId="2DDDACD5"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 Nakoniec, staráme sa o ich spásu a pripájame sa tak ako spolupracovníci ku Kristovi Vykupiteľovi a Spasiteľovi, ktorého Otec poslal pre našu spásu a ktorý nás do tohto svojho diela priberá a hovorí: "Pokoj vám! Ako mňa poslal Otec, aj ja posielam vás" (Jn 20, 21). </w:t>
      </w:r>
    </w:p>
    <w:p w14:paraId="2C3C2160"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"Milujte svojich nepriateľov, dobre robte, požičiavajte a nič za to nečakajte! Tak bude vaša odmena veľká a budete synmi Najvyššieho, lebo on je dobrý aj k nevďačným a zlým. Buďte milosrdní, ako je milosrdný váš Otec" (Lk 6, 35-36)! "Choďte do celého sveta a hlásajte evanjelium všetkému stvoreniu. Kto uverí a dá sa pokrstiť, bude spasený; ale kto neuverí, bude odsúdený" (Mk 16 15-16). </w:t>
      </w:r>
    </w:p>
    <w:p w14:paraId="19D929FB"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Medzi sebou žijeme ako oddaní a verní súrodenci, skutoční  bratia a sestry, Boží Pokoj, čiže lásku a jednotu Trojice vo vzájomnom odpustení a prijatí sa navzájom bez nárokov, súdov, očakávaní, súperenia, závisti, či čohokoľvek zištného, dokonale a úplne slobodní od ega, od každého sebectva - čiže svätí a schopní takejto lásky a takejto jednoty. "Nové prikázanie vám dávam, aby ste sa milovali navzájom. Aby ste sa aj vy vzájomne milovali, ako som ja miloval vás. Podľa toho spoznajú všetci, že ste moji učeníci, ak sa budete navzájom milovať" (Jn 13, 34-35)</w:t>
      </w:r>
    </w:p>
    <w:p w14:paraId="3B2C4E50"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A tak pred sebou sme synmi, svetu otcami, sebe navzájom bratmi. V sebe žijeme uvoľnenosť detí Boha. Voči svetu žijeme milosrdenstvo Otca. Medzi sebou žijeme Boží Pokoj Božieho Trojičného života, Jeho jednoty a lásky vo svätosti a dokonalosti. </w:t>
      </w:r>
    </w:p>
    <w:p w14:paraId="2DC51B85" w14:textId="77777777" w:rsidR="00A92E41"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Takto sa stávame Rodinou Boha, domácimi Boha, obyvateľmi a dedičmi a teda v Bohu aj majiteľmi Kráľovstva, v ktorom takto už teraz žijeme a už teraz máme na ňom podiel: na jeho živote, na jeho práci a diele, na jeho radosti, pokoji a blaženosti. "A že ostávame v ňom a on v nás, poznávame podľa toho, že nám dal zo svojho Ducha" (1Jn 4, 13). </w:t>
      </w:r>
    </w:p>
    <w:p w14:paraId="5EFB9F41" w14:textId="7DBD8997" w:rsidR="0080108F" w:rsidRPr="00A92E41" w:rsidRDefault="00A92E41" w:rsidP="00A92E41">
      <w:pPr>
        <w:pStyle w:val="Normlnywebov"/>
        <w:spacing w:before="0" w:after="0"/>
        <w:rPr>
          <w:rFonts w:asciiTheme="minorHAnsi" w:hAnsiTheme="minorHAnsi" w:cs="Arial"/>
          <w:bCs/>
          <w:i/>
          <w:iCs/>
          <w:spacing w:val="-2"/>
          <w:kern w:val="18"/>
          <w:sz w:val="21"/>
          <w:szCs w:val="21"/>
        </w:rPr>
      </w:pPr>
      <w:r w:rsidRPr="00A92E41">
        <w:rPr>
          <w:rFonts w:asciiTheme="minorHAnsi" w:hAnsiTheme="minorHAnsi" w:cs="Arial"/>
          <w:bCs/>
          <w:i/>
          <w:iCs/>
          <w:spacing w:val="-2"/>
          <w:kern w:val="18"/>
          <w:sz w:val="21"/>
          <w:szCs w:val="21"/>
        </w:rPr>
        <w:t xml:space="preserve">Plní radosti otvorene a navonok, pred tvárou sveta naplno žijeme a užívame si svoju slobodu a svoj nový život a konáme svoj nový, Boží, biznis. Je len prirodzené, že vzbudzujeme pozornosť sveta, pretože sme </w:t>
      </w:r>
      <w:r w:rsidRPr="00A92E41">
        <w:rPr>
          <w:rFonts w:asciiTheme="minorHAnsi" w:hAnsiTheme="minorHAnsi" w:cs="Arial"/>
          <w:bCs/>
          <w:i/>
          <w:iCs/>
          <w:spacing w:val="-2"/>
          <w:kern w:val="18"/>
          <w:sz w:val="21"/>
          <w:szCs w:val="21"/>
        </w:rPr>
        <w:lastRenderedPageBreak/>
        <w:t xml:space="preserve">tak iní, tak odlišní, skutoční mimozemšťania. Niektorým sa to páči. Časom sa z nich možno tiež stanú deti Boha ako my. Iným sa to nepáči, prekáža in to. Budú nás nenávidieť a prenasledovať. Ale jedno možné nie je: aby sme ostali nepovšimnutí a svetu ukradnutí - nie, ak naozaj kresťanstvo žijeme a kresťanmi sme! Toto je jedna zo spätných väzieb, ktoré </w:t>
      </w:r>
      <w:r w:rsidRPr="00A92E41">
        <w:rPr>
          <w:rFonts w:asciiTheme="minorHAnsi" w:hAnsiTheme="minorHAnsi" w:cs="Arial"/>
          <w:bCs/>
          <w:i/>
          <w:iCs/>
          <w:spacing w:val="-2"/>
          <w:kern w:val="18"/>
          <w:sz w:val="21"/>
          <w:szCs w:val="21"/>
        </w:rPr>
        <w:t>máme a ktoré naznačujú, ako na tom sme: "Spomeňte si na slovo, ktoré som vám povedal: Sluha nie ja väčší ako jeho pán. Ak mňa prenasledovali, budú prenasledovať aj vás; ak zachovávali moje slovo, budú zachovávať aj vaše. Ale to všetko vám budú robiť pre moje meno, lebo nepoznajú toho, ktorý ma poslal" (Jn 15, 20-21), hovorí Ježiš.</w:t>
      </w:r>
    </w:p>
    <w:p w14:paraId="7C14B9DD" w14:textId="75E7F700" w:rsidR="0080108F" w:rsidRPr="00B60A5A" w:rsidRDefault="0080108F" w:rsidP="000F0A9B">
      <w:pPr>
        <w:pStyle w:val="Normlnywebov"/>
        <w:spacing w:before="0" w:after="0"/>
        <w:rPr>
          <w:rFonts w:asciiTheme="minorHAnsi" w:hAnsiTheme="minorHAnsi" w:cs="Arial"/>
          <w:bCs/>
          <w:i/>
          <w:iCs/>
          <w:spacing w:val="-2"/>
          <w:kern w:val="18"/>
          <w:sz w:val="20"/>
          <w:szCs w:val="20"/>
        </w:rPr>
        <w:sectPr w:rsidR="0080108F" w:rsidRPr="00B60A5A" w:rsidSect="00D31201">
          <w:type w:val="continuous"/>
          <w:pgSz w:w="8419" w:h="11907" w:orient="landscape" w:code="9"/>
          <w:pgMar w:top="397" w:right="397" w:bottom="397" w:left="397" w:header="709" w:footer="0" w:gutter="0"/>
          <w:cols w:num="2" w:sep="1" w:space="56"/>
          <w:docGrid w:linePitch="600" w:charSpace="36864"/>
        </w:sectPr>
      </w:pPr>
    </w:p>
    <w:p w14:paraId="1EC779A6" w14:textId="47B80F83" w:rsidR="00867CCF" w:rsidRPr="00867CCF" w:rsidRDefault="00867CCF" w:rsidP="00867CCF">
      <w:pPr>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539"/>
        <w:gridCol w:w="1822"/>
        <w:gridCol w:w="2254"/>
      </w:tblGrid>
      <w:tr w:rsidR="006D003B" w:rsidRPr="006B4383" w14:paraId="5C3BEDA9" w14:textId="77777777" w:rsidTr="006D003B">
        <w:trPr>
          <w:trHeight w:val="380"/>
          <w:jc w:val="center"/>
        </w:trPr>
        <w:tc>
          <w:tcPr>
            <w:tcW w:w="1000" w:type="dxa"/>
            <w:vMerge w:val="restart"/>
            <w:shd w:val="clear" w:color="auto" w:fill="F2F2F2" w:themeFill="background1" w:themeFillShade="F2"/>
            <w:vAlign w:val="center"/>
          </w:tcPr>
          <w:p w14:paraId="65929D29" w14:textId="3AF98BE3" w:rsidR="006D003B" w:rsidRPr="00867CCF" w:rsidRDefault="006D003B" w:rsidP="002F1A0B">
            <w:pPr>
              <w:spacing w:after="0"/>
              <w:jc w:val="center"/>
              <w:rPr>
                <w:rFonts w:ascii="Monotype Corsiva" w:hAnsi="Monotype Corsiva"/>
                <w:b/>
                <w:bCs/>
                <w:sz w:val="24"/>
                <w:szCs w:val="24"/>
              </w:rPr>
            </w:pPr>
            <w:r w:rsidRPr="00867CCF">
              <w:rPr>
                <w:rFonts w:ascii="Monotype Corsiva" w:hAnsi="Monotype Corsiva"/>
                <w:b/>
                <w:bCs/>
                <w:sz w:val="24"/>
                <w:szCs w:val="24"/>
              </w:rPr>
              <w:t>Pondelok</w:t>
            </w:r>
          </w:p>
          <w:p w14:paraId="44A40F27" w14:textId="7B38014F" w:rsidR="006D003B" w:rsidRPr="00867CCF" w:rsidRDefault="006D003B" w:rsidP="002F1A0B">
            <w:pPr>
              <w:spacing w:after="0"/>
              <w:jc w:val="center"/>
              <w:rPr>
                <w:rFonts w:ascii="Monotype Corsiva" w:hAnsi="Monotype Corsiva"/>
                <w:b/>
                <w:bCs/>
                <w:sz w:val="24"/>
                <w:szCs w:val="24"/>
              </w:rPr>
            </w:pPr>
            <w:r w:rsidRPr="002D6BEA">
              <w:rPr>
                <w:rFonts w:ascii="Monotype Corsiva" w:hAnsi="Monotype Corsiva"/>
                <w:b/>
                <w:bCs/>
                <w:noProof/>
                <w:sz w:val="24"/>
                <w:szCs w:val="24"/>
                <w:lang w:eastAsia="sk-SK"/>
              </w:rPr>
              <mc:AlternateContent>
                <mc:Choice Requires="wps">
                  <w:drawing>
                    <wp:anchor distT="45720" distB="45720" distL="114300" distR="114300" simplePos="0" relativeHeight="251666432" behindDoc="0" locked="0" layoutInCell="1" allowOverlap="1" wp14:anchorId="61229CC2" wp14:editId="781C4E6A">
                      <wp:simplePos x="0" y="0"/>
                      <wp:positionH relativeFrom="column">
                        <wp:posOffset>-130175</wp:posOffset>
                      </wp:positionH>
                      <wp:positionV relativeFrom="paragraph">
                        <wp:posOffset>142240</wp:posOffset>
                      </wp:positionV>
                      <wp:extent cx="752475" cy="35242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52425"/>
                              </a:xfrm>
                              <a:prstGeom prst="rect">
                                <a:avLst/>
                              </a:prstGeom>
                              <a:noFill/>
                              <a:ln w="9525">
                                <a:noFill/>
                                <a:miter lim="800000"/>
                                <a:headEnd/>
                                <a:tailEnd/>
                              </a:ln>
                            </wps:spPr>
                            <wps:txbx>
                              <w:txbxContent>
                                <w:p w14:paraId="6B39000B" w14:textId="4FE8B2EF" w:rsidR="006D003B" w:rsidRPr="002D6BEA" w:rsidRDefault="006D003B" w:rsidP="002D6BEA">
                                  <w:pPr>
                                    <w:jc w:val="center"/>
                                    <w:rPr>
                                      <w:rFonts w:ascii="Monotype Corsiva" w:hAnsi="Monotype Corsiva"/>
                                      <w:sz w:val="18"/>
                                      <w:szCs w:val="18"/>
                                    </w:rPr>
                                  </w:pPr>
                                  <w:r w:rsidRPr="002D6BEA">
                                    <w:rPr>
                                      <w:rFonts w:ascii="Monotype Corsiva" w:hAnsi="Monotype Corsiva"/>
                                      <w:sz w:val="18"/>
                                      <w:szCs w:val="18"/>
                                    </w:rPr>
                                    <w:t>Odporúčaný sviatok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29CC2" id="_x0000_t202" coordsize="21600,21600" o:spt="202" path="m,l,21600r21600,l21600,xe">
                      <v:stroke joinstyle="miter"/>
                      <v:path gradientshapeok="t" o:connecttype="rect"/>
                    </v:shapetype>
                    <v:shape id="Textové pole 2" o:spid="_x0000_s1026" type="#_x0000_t202" style="position:absolute;left:0;text-align:left;margin-left:-10.25pt;margin-top:11.2pt;width:59.25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" filled="f" stroked="f">
                      <v:textbox>
                        <w:txbxContent>
                          <w:p w14:paraId="6B39000B" w14:textId="4FE8B2EF" w:rsidR="006D003B" w:rsidRPr="002D6BEA" w:rsidRDefault="006D003B" w:rsidP="002D6BEA">
                            <w:pPr>
                              <w:jc w:val="center"/>
                              <w:rPr>
                                <w:rFonts w:ascii="Monotype Corsiva" w:hAnsi="Monotype Corsiva"/>
                                <w:sz w:val="18"/>
                                <w:szCs w:val="18"/>
                              </w:rPr>
                            </w:pPr>
                            <w:r w:rsidRPr="002D6BEA">
                              <w:rPr>
                                <w:rFonts w:ascii="Monotype Corsiva" w:hAnsi="Monotype Corsiva"/>
                                <w:sz w:val="18"/>
                                <w:szCs w:val="18"/>
                              </w:rPr>
                              <w:t>Odporúčaný sviatok</w:t>
                            </w:r>
                          </w:p>
                        </w:txbxContent>
                      </v:textbox>
                    </v:shape>
                  </w:pict>
                </mc:Fallback>
              </mc:AlternateContent>
            </w:r>
            <w:r>
              <w:rPr>
                <w:rFonts w:ascii="Monotype Corsiva" w:hAnsi="Monotype Corsiva"/>
                <w:b/>
                <w:bCs/>
                <w:sz w:val="24"/>
                <w:szCs w:val="24"/>
              </w:rPr>
              <w:t>24</w:t>
            </w:r>
            <w:r w:rsidRPr="00867CCF">
              <w:rPr>
                <w:rFonts w:ascii="Monotype Corsiva" w:hAnsi="Monotype Corsiva"/>
                <w:b/>
                <w:bCs/>
                <w:sz w:val="24"/>
                <w:szCs w:val="24"/>
              </w:rPr>
              <w:t>.5.</w:t>
            </w:r>
          </w:p>
        </w:tc>
        <w:tc>
          <w:tcPr>
            <w:tcW w:w="2539" w:type="dxa"/>
            <w:vMerge w:val="restart"/>
            <w:shd w:val="clear" w:color="auto" w:fill="auto"/>
            <w:vAlign w:val="center"/>
          </w:tcPr>
          <w:p w14:paraId="64E61C2A" w14:textId="6FA1E608" w:rsidR="006D003B" w:rsidRPr="00867CCF" w:rsidRDefault="006D003B" w:rsidP="002F1A0B">
            <w:pPr>
              <w:spacing w:after="0"/>
              <w:jc w:val="center"/>
              <w:rPr>
                <w:rFonts w:ascii="Monotype Corsiva" w:hAnsi="Monotype Corsiva"/>
                <w:color w:val="FF0000"/>
                <w:sz w:val="24"/>
                <w:szCs w:val="24"/>
              </w:rPr>
            </w:pPr>
            <w:r w:rsidRPr="002D6BEA">
              <w:rPr>
                <w:rFonts w:ascii="Monotype Corsiva" w:hAnsi="Monotype Corsiva"/>
                <w:b/>
                <w:bCs/>
                <w:sz w:val="24"/>
                <w:szCs w:val="24"/>
              </w:rPr>
              <w:t>Pondelok Svätého Ducha  Najsvätejšia Trojica</w:t>
            </w:r>
            <w:r>
              <w:rPr>
                <w:rFonts w:ascii="Monotype Corsiva" w:hAnsi="Monotype Corsiva"/>
                <w:sz w:val="24"/>
                <w:szCs w:val="24"/>
              </w:rPr>
              <w:t xml:space="preserve"> </w:t>
            </w:r>
            <w:r w:rsidRPr="002D6BEA">
              <w:rPr>
                <w:rFonts w:ascii="Monotype Corsiva" w:hAnsi="Monotype Corsiva"/>
                <w:sz w:val="20"/>
                <w:szCs w:val="20"/>
              </w:rPr>
              <w:t>Prepodobný otec Simeon z Obdivuhodného vrchu</w:t>
            </w:r>
          </w:p>
        </w:tc>
        <w:tc>
          <w:tcPr>
            <w:tcW w:w="1822" w:type="dxa"/>
            <w:shd w:val="clear" w:color="auto" w:fill="auto"/>
            <w:vAlign w:val="center"/>
          </w:tcPr>
          <w:p w14:paraId="6AD35EA8" w14:textId="4D9C598E" w:rsidR="006D003B" w:rsidRPr="006D003B" w:rsidRDefault="006D003B" w:rsidP="006D003B">
            <w:pPr>
              <w:spacing w:after="0"/>
              <w:jc w:val="center"/>
              <w:rPr>
                <w:rFonts w:ascii="Monotype Corsiva" w:hAnsi="Monotype Corsiva"/>
                <w:i/>
                <w:iCs/>
                <w:sz w:val="20"/>
                <w:szCs w:val="20"/>
              </w:rPr>
            </w:pPr>
            <w:r>
              <w:rPr>
                <w:rFonts w:ascii="Monotype Corsiva" w:hAnsi="Monotype Corsiva"/>
                <w:i/>
                <w:iCs/>
                <w:sz w:val="20"/>
                <w:szCs w:val="20"/>
              </w:rPr>
              <w:t>9.3</w:t>
            </w:r>
            <w:r w:rsidRPr="002C577F">
              <w:rPr>
                <w:rFonts w:ascii="Monotype Corsiva" w:hAnsi="Monotype Corsiva"/>
                <w:i/>
                <w:iCs/>
                <w:sz w:val="20"/>
                <w:szCs w:val="20"/>
              </w:rPr>
              <w:t xml:space="preserve">0 </w:t>
            </w:r>
            <w:r>
              <w:rPr>
                <w:rFonts w:ascii="Monotype Corsiva" w:hAnsi="Monotype Corsiva"/>
                <w:i/>
                <w:iCs/>
                <w:sz w:val="20"/>
                <w:szCs w:val="20"/>
              </w:rPr>
              <w:t>Merník</w:t>
            </w:r>
          </w:p>
        </w:tc>
        <w:tc>
          <w:tcPr>
            <w:tcW w:w="2254" w:type="dxa"/>
            <w:shd w:val="clear" w:color="auto" w:fill="auto"/>
            <w:vAlign w:val="center"/>
          </w:tcPr>
          <w:p w14:paraId="2F0E8CCA" w14:textId="5BAF57FA" w:rsidR="006D003B" w:rsidRPr="006D003B" w:rsidRDefault="006D003B" w:rsidP="00602C7B">
            <w:pPr>
              <w:spacing w:after="0"/>
              <w:rPr>
                <w:rFonts w:ascii="Monotype Corsiva" w:hAnsi="Monotype Corsiva"/>
                <w:i/>
                <w:iCs/>
                <w:sz w:val="20"/>
                <w:szCs w:val="20"/>
              </w:rPr>
            </w:pPr>
            <w:r w:rsidRPr="00602C7B">
              <w:rPr>
                <w:rFonts w:ascii="Monotype Corsiva" w:hAnsi="Monotype Corsiva"/>
                <w:i/>
                <w:iCs/>
                <w:sz w:val="20"/>
                <w:szCs w:val="20"/>
              </w:rPr>
              <w:t>* ZBP Svetlana</w:t>
            </w:r>
          </w:p>
        </w:tc>
      </w:tr>
      <w:tr w:rsidR="006D003B" w:rsidRPr="006B4383" w14:paraId="35A33EEE" w14:textId="77777777" w:rsidTr="002C577F">
        <w:trPr>
          <w:trHeight w:val="380"/>
          <w:jc w:val="center"/>
        </w:trPr>
        <w:tc>
          <w:tcPr>
            <w:tcW w:w="1000" w:type="dxa"/>
            <w:vMerge/>
            <w:shd w:val="clear" w:color="auto" w:fill="F2F2F2" w:themeFill="background1" w:themeFillShade="F2"/>
            <w:vAlign w:val="center"/>
          </w:tcPr>
          <w:p w14:paraId="7C348913" w14:textId="77777777" w:rsidR="006D003B" w:rsidRPr="00867CCF" w:rsidRDefault="006D003B" w:rsidP="002F1A0B">
            <w:pPr>
              <w:spacing w:after="0"/>
              <w:jc w:val="center"/>
              <w:rPr>
                <w:rFonts w:ascii="Monotype Corsiva" w:hAnsi="Monotype Corsiva"/>
                <w:b/>
                <w:bCs/>
                <w:sz w:val="24"/>
                <w:szCs w:val="24"/>
              </w:rPr>
            </w:pPr>
          </w:p>
        </w:tc>
        <w:tc>
          <w:tcPr>
            <w:tcW w:w="2539" w:type="dxa"/>
            <w:vMerge/>
            <w:shd w:val="clear" w:color="auto" w:fill="auto"/>
            <w:vAlign w:val="center"/>
          </w:tcPr>
          <w:p w14:paraId="067B9651" w14:textId="77777777" w:rsidR="006D003B" w:rsidRPr="002D6BEA" w:rsidRDefault="006D003B" w:rsidP="002F1A0B">
            <w:pPr>
              <w:spacing w:after="0"/>
              <w:jc w:val="center"/>
              <w:rPr>
                <w:rFonts w:ascii="Monotype Corsiva" w:hAnsi="Monotype Corsiva"/>
                <w:b/>
                <w:bCs/>
                <w:sz w:val="24"/>
                <w:szCs w:val="24"/>
              </w:rPr>
            </w:pPr>
          </w:p>
        </w:tc>
        <w:tc>
          <w:tcPr>
            <w:tcW w:w="1822" w:type="dxa"/>
            <w:shd w:val="clear" w:color="auto" w:fill="auto"/>
            <w:vAlign w:val="center"/>
          </w:tcPr>
          <w:p w14:paraId="4E425101" w14:textId="02246C50" w:rsidR="006D003B" w:rsidRDefault="006D003B" w:rsidP="006D003B">
            <w:pPr>
              <w:spacing w:after="0"/>
              <w:jc w:val="center"/>
              <w:rPr>
                <w:rFonts w:ascii="Monotype Corsiva" w:hAnsi="Monotype Corsiva"/>
                <w:i/>
                <w:iCs/>
                <w:sz w:val="20"/>
                <w:szCs w:val="20"/>
              </w:rPr>
            </w:pPr>
            <w:r>
              <w:rPr>
                <w:rFonts w:ascii="Monotype Corsiva" w:hAnsi="Monotype Corsiva"/>
                <w:i/>
                <w:iCs/>
                <w:sz w:val="20"/>
                <w:szCs w:val="20"/>
              </w:rPr>
              <w:t>16.30 Komárany</w:t>
            </w:r>
          </w:p>
        </w:tc>
        <w:tc>
          <w:tcPr>
            <w:tcW w:w="2254" w:type="dxa"/>
            <w:shd w:val="clear" w:color="auto" w:fill="auto"/>
            <w:vAlign w:val="center"/>
          </w:tcPr>
          <w:p w14:paraId="612A7A50" w14:textId="068A3151" w:rsidR="006D003B" w:rsidRPr="00602C7B" w:rsidRDefault="000F0A9B" w:rsidP="00602C7B">
            <w:pPr>
              <w:spacing w:after="0"/>
              <w:rPr>
                <w:rFonts w:ascii="Monotype Corsiva" w:hAnsi="Monotype Corsiva"/>
                <w:i/>
                <w:iCs/>
                <w:sz w:val="20"/>
                <w:szCs w:val="20"/>
              </w:rPr>
            </w:pPr>
            <w:r>
              <w:rPr>
                <w:rFonts w:ascii="Monotype Corsiva" w:hAnsi="Monotype Corsiva"/>
                <w:i/>
                <w:iCs/>
                <w:sz w:val="20"/>
                <w:szCs w:val="20"/>
              </w:rPr>
              <w:t>*ZBP Marián Tiňo</w:t>
            </w:r>
          </w:p>
        </w:tc>
      </w:tr>
      <w:tr w:rsidR="006D003B" w:rsidRPr="006B4383" w14:paraId="70E54D5A" w14:textId="77777777" w:rsidTr="002C577F">
        <w:trPr>
          <w:trHeight w:val="380"/>
          <w:jc w:val="center"/>
        </w:trPr>
        <w:tc>
          <w:tcPr>
            <w:tcW w:w="1000" w:type="dxa"/>
            <w:vMerge/>
            <w:shd w:val="clear" w:color="auto" w:fill="F2F2F2" w:themeFill="background1" w:themeFillShade="F2"/>
            <w:vAlign w:val="center"/>
          </w:tcPr>
          <w:p w14:paraId="52B21191" w14:textId="77777777" w:rsidR="006D003B" w:rsidRPr="00867CCF" w:rsidRDefault="006D003B" w:rsidP="002F1A0B">
            <w:pPr>
              <w:spacing w:after="0"/>
              <w:jc w:val="center"/>
              <w:rPr>
                <w:rFonts w:ascii="Monotype Corsiva" w:hAnsi="Monotype Corsiva"/>
                <w:b/>
                <w:bCs/>
                <w:sz w:val="24"/>
                <w:szCs w:val="24"/>
              </w:rPr>
            </w:pPr>
          </w:p>
        </w:tc>
        <w:tc>
          <w:tcPr>
            <w:tcW w:w="2539" w:type="dxa"/>
            <w:vMerge/>
            <w:shd w:val="clear" w:color="auto" w:fill="auto"/>
            <w:vAlign w:val="center"/>
          </w:tcPr>
          <w:p w14:paraId="1458D11A" w14:textId="77777777" w:rsidR="006D003B" w:rsidRPr="002D6BEA" w:rsidRDefault="006D003B" w:rsidP="002F1A0B">
            <w:pPr>
              <w:spacing w:after="0"/>
              <w:jc w:val="center"/>
              <w:rPr>
                <w:rFonts w:ascii="Monotype Corsiva" w:hAnsi="Monotype Corsiva"/>
                <w:b/>
                <w:bCs/>
                <w:sz w:val="24"/>
                <w:szCs w:val="24"/>
              </w:rPr>
            </w:pPr>
          </w:p>
        </w:tc>
        <w:tc>
          <w:tcPr>
            <w:tcW w:w="1822" w:type="dxa"/>
            <w:shd w:val="clear" w:color="auto" w:fill="auto"/>
            <w:vAlign w:val="center"/>
          </w:tcPr>
          <w:p w14:paraId="2E5A9BBA" w14:textId="472ABCDE" w:rsidR="006D003B" w:rsidRDefault="006D003B" w:rsidP="002F1A0B">
            <w:pPr>
              <w:spacing w:after="0"/>
              <w:jc w:val="center"/>
              <w:rPr>
                <w:rFonts w:ascii="Monotype Corsiva" w:hAnsi="Monotype Corsiva"/>
                <w:i/>
                <w:iCs/>
                <w:sz w:val="20"/>
                <w:szCs w:val="20"/>
              </w:rPr>
            </w:pPr>
            <w:r w:rsidRPr="002D6BEA">
              <w:rPr>
                <w:rFonts w:ascii="Monotype Corsiva" w:hAnsi="Monotype Corsiva"/>
                <w:i/>
                <w:iCs/>
                <w:sz w:val="24"/>
                <w:szCs w:val="24"/>
              </w:rPr>
              <w:t>18.00 Čičava</w:t>
            </w:r>
          </w:p>
        </w:tc>
        <w:tc>
          <w:tcPr>
            <w:tcW w:w="2254" w:type="dxa"/>
            <w:shd w:val="clear" w:color="auto" w:fill="auto"/>
            <w:vAlign w:val="center"/>
          </w:tcPr>
          <w:p w14:paraId="6514FAC5" w14:textId="4C7FBE2B" w:rsidR="006D003B" w:rsidRPr="00602C7B" w:rsidRDefault="006D003B" w:rsidP="00602C7B">
            <w:pPr>
              <w:spacing w:after="0"/>
              <w:rPr>
                <w:rFonts w:ascii="Monotype Corsiva" w:hAnsi="Monotype Corsiva"/>
                <w:i/>
                <w:iCs/>
                <w:sz w:val="20"/>
                <w:szCs w:val="20"/>
              </w:rPr>
            </w:pPr>
            <w:r>
              <w:rPr>
                <w:rFonts w:ascii="Monotype Corsiva" w:hAnsi="Monotype Corsiva"/>
                <w:i/>
                <w:iCs/>
                <w:sz w:val="24"/>
                <w:szCs w:val="24"/>
              </w:rPr>
              <w:t>* ZBP r.Chytrova</w:t>
            </w:r>
          </w:p>
        </w:tc>
      </w:tr>
      <w:tr w:rsidR="002D6BEA" w:rsidRPr="006B4383" w14:paraId="02C0A827" w14:textId="77777777" w:rsidTr="002C577F">
        <w:trPr>
          <w:jc w:val="center"/>
        </w:trPr>
        <w:tc>
          <w:tcPr>
            <w:tcW w:w="1000" w:type="dxa"/>
            <w:shd w:val="clear" w:color="auto" w:fill="F2F2F2" w:themeFill="background1" w:themeFillShade="F2"/>
            <w:vAlign w:val="center"/>
          </w:tcPr>
          <w:p w14:paraId="021942CA" w14:textId="77777777" w:rsidR="00867CCF" w:rsidRPr="00867CCF" w:rsidRDefault="00867CCF" w:rsidP="002F1A0B">
            <w:pPr>
              <w:spacing w:after="0"/>
              <w:jc w:val="center"/>
              <w:rPr>
                <w:rFonts w:ascii="Monotype Corsiva" w:hAnsi="Monotype Corsiva"/>
                <w:b/>
                <w:bCs/>
                <w:sz w:val="24"/>
                <w:szCs w:val="24"/>
              </w:rPr>
            </w:pPr>
            <w:r w:rsidRPr="00867CCF">
              <w:rPr>
                <w:rFonts w:ascii="Monotype Corsiva" w:hAnsi="Monotype Corsiva"/>
                <w:b/>
                <w:bCs/>
                <w:sz w:val="24"/>
                <w:szCs w:val="24"/>
              </w:rPr>
              <w:t>Utorok</w:t>
            </w:r>
          </w:p>
          <w:p w14:paraId="1E24036C" w14:textId="0A4D3966" w:rsidR="00867CCF" w:rsidRPr="00867CCF" w:rsidRDefault="002D6BEA" w:rsidP="002F1A0B">
            <w:pPr>
              <w:spacing w:after="0"/>
              <w:jc w:val="center"/>
              <w:rPr>
                <w:rFonts w:ascii="Monotype Corsiva" w:hAnsi="Monotype Corsiva"/>
                <w:b/>
                <w:bCs/>
                <w:sz w:val="24"/>
                <w:szCs w:val="24"/>
              </w:rPr>
            </w:pPr>
            <w:r>
              <w:rPr>
                <w:rFonts w:ascii="Monotype Corsiva" w:hAnsi="Monotype Corsiva"/>
                <w:b/>
                <w:bCs/>
                <w:sz w:val="24"/>
                <w:szCs w:val="24"/>
              </w:rPr>
              <w:t>25</w:t>
            </w:r>
            <w:r w:rsidR="00867CCF" w:rsidRPr="00867CCF">
              <w:rPr>
                <w:rFonts w:ascii="Monotype Corsiva" w:hAnsi="Monotype Corsiva"/>
                <w:b/>
                <w:bCs/>
                <w:sz w:val="24"/>
                <w:szCs w:val="24"/>
              </w:rPr>
              <w:t>.5.</w:t>
            </w:r>
          </w:p>
        </w:tc>
        <w:tc>
          <w:tcPr>
            <w:tcW w:w="2539" w:type="dxa"/>
            <w:shd w:val="clear" w:color="auto" w:fill="auto"/>
            <w:vAlign w:val="center"/>
          </w:tcPr>
          <w:p w14:paraId="66A3F703" w14:textId="25B379A4" w:rsidR="00867CCF" w:rsidRPr="00602C7B" w:rsidRDefault="00602C7B" w:rsidP="002F1A0B">
            <w:pPr>
              <w:spacing w:after="0"/>
              <w:jc w:val="center"/>
              <w:rPr>
                <w:rFonts w:ascii="Monotype Corsiva" w:hAnsi="Monotype Corsiva"/>
                <w:color w:val="FF0000"/>
              </w:rPr>
            </w:pPr>
            <w:r w:rsidRPr="00602C7B">
              <w:rPr>
                <w:rFonts w:ascii="Monotype Corsiva" w:hAnsi="Monotype Corsiva"/>
              </w:rPr>
              <w:t>Tretie nájdenie hlavy svätého proroka, predchodcu a krstiteľa Jána</w:t>
            </w:r>
          </w:p>
        </w:tc>
        <w:tc>
          <w:tcPr>
            <w:tcW w:w="1822" w:type="dxa"/>
            <w:shd w:val="clear" w:color="auto" w:fill="auto"/>
            <w:vAlign w:val="center"/>
          </w:tcPr>
          <w:p w14:paraId="5A448F01" w14:textId="579621C6" w:rsidR="00867CCF" w:rsidRPr="002C577F" w:rsidRDefault="00867CCF" w:rsidP="002F1A0B">
            <w:pPr>
              <w:spacing w:after="0"/>
              <w:jc w:val="center"/>
              <w:rPr>
                <w:rFonts w:ascii="Monotype Corsiva" w:hAnsi="Monotype Corsiva"/>
                <w:i/>
                <w:iCs/>
                <w:sz w:val="24"/>
                <w:szCs w:val="24"/>
              </w:rPr>
            </w:pPr>
            <w:r w:rsidRPr="002C577F">
              <w:rPr>
                <w:rFonts w:ascii="Monotype Corsiva" w:hAnsi="Monotype Corsiva"/>
                <w:i/>
                <w:iCs/>
                <w:sz w:val="24"/>
                <w:szCs w:val="24"/>
              </w:rPr>
              <w:t>18.00 Čičava</w:t>
            </w:r>
          </w:p>
        </w:tc>
        <w:tc>
          <w:tcPr>
            <w:tcW w:w="2254" w:type="dxa"/>
            <w:shd w:val="clear" w:color="auto" w:fill="auto"/>
            <w:vAlign w:val="center"/>
          </w:tcPr>
          <w:p w14:paraId="0D514B41" w14:textId="702451EC" w:rsidR="00867CCF" w:rsidRPr="002C577F" w:rsidRDefault="00602C7B" w:rsidP="002F1A0B">
            <w:pPr>
              <w:spacing w:after="0"/>
              <w:jc w:val="center"/>
              <w:rPr>
                <w:rFonts w:ascii="Monotype Corsiva" w:hAnsi="Monotype Corsiva"/>
                <w:sz w:val="24"/>
                <w:szCs w:val="24"/>
              </w:rPr>
            </w:pPr>
            <w:r>
              <w:rPr>
                <w:rFonts w:ascii="Monotype Corsiva" w:hAnsi="Monotype Corsiva"/>
                <w:sz w:val="24"/>
                <w:szCs w:val="24"/>
              </w:rPr>
              <w:t>*ZBP Patrik, Mário (r.Ragančikova)</w:t>
            </w:r>
          </w:p>
        </w:tc>
      </w:tr>
      <w:tr w:rsidR="002D6BEA" w:rsidRPr="006B4383" w14:paraId="3BDCF242" w14:textId="77777777" w:rsidTr="002C577F">
        <w:trPr>
          <w:jc w:val="center"/>
        </w:trPr>
        <w:tc>
          <w:tcPr>
            <w:tcW w:w="1000" w:type="dxa"/>
            <w:shd w:val="clear" w:color="auto" w:fill="F2F2F2" w:themeFill="background1" w:themeFillShade="F2"/>
            <w:vAlign w:val="center"/>
          </w:tcPr>
          <w:p w14:paraId="33FF81BD" w14:textId="77777777" w:rsidR="00867CCF" w:rsidRPr="00867CCF" w:rsidRDefault="00867CCF" w:rsidP="002F1A0B">
            <w:pPr>
              <w:spacing w:after="0"/>
              <w:jc w:val="center"/>
              <w:rPr>
                <w:rFonts w:ascii="Monotype Corsiva" w:hAnsi="Monotype Corsiva"/>
                <w:b/>
                <w:bCs/>
                <w:sz w:val="24"/>
                <w:szCs w:val="24"/>
              </w:rPr>
            </w:pPr>
            <w:r w:rsidRPr="00867CCF">
              <w:rPr>
                <w:rFonts w:ascii="Monotype Corsiva" w:hAnsi="Monotype Corsiva"/>
                <w:b/>
                <w:bCs/>
                <w:sz w:val="24"/>
                <w:szCs w:val="24"/>
              </w:rPr>
              <w:t>Streda</w:t>
            </w:r>
          </w:p>
          <w:p w14:paraId="6C20F186" w14:textId="1C2A3DF2" w:rsidR="00867CCF" w:rsidRPr="00867CCF" w:rsidRDefault="002D6BEA" w:rsidP="002F1A0B">
            <w:pPr>
              <w:spacing w:after="0"/>
              <w:jc w:val="center"/>
              <w:rPr>
                <w:rFonts w:ascii="Monotype Corsiva" w:hAnsi="Monotype Corsiva"/>
                <w:b/>
                <w:bCs/>
                <w:sz w:val="24"/>
                <w:szCs w:val="24"/>
              </w:rPr>
            </w:pPr>
            <w:r>
              <w:rPr>
                <w:rFonts w:ascii="Monotype Corsiva" w:hAnsi="Monotype Corsiva"/>
                <w:b/>
                <w:bCs/>
                <w:sz w:val="24"/>
                <w:szCs w:val="24"/>
              </w:rPr>
              <w:t>26</w:t>
            </w:r>
            <w:r w:rsidR="00867CCF" w:rsidRPr="00867CCF">
              <w:rPr>
                <w:rFonts w:ascii="Monotype Corsiva" w:hAnsi="Monotype Corsiva"/>
                <w:b/>
                <w:bCs/>
                <w:sz w:val="24"/>
                <w:szCs w:val="24"/>
              </w:rPr>
              <w:t>.5.</w:t>
            </w:r>
          </w:p>
        </w:tc>
        <w:tc>
          <w:tcPr>
            <w:tcW w:w="2539" w:type="dxa"/>
            <w:shd w:val="clear" w:color="auto" w:fill="auto"/>
            <w:vAlign w:val="center"/>
          </w:tcPr>
          <w:p w14:paraId="46DE858F" w14:textId="53CCFBD6" w:rsidR="00867CCF" w:rsidRPr="00F10472" w:rsidRDefault="00602C7B" w:rsidP="002F1A0B">
            <w:pPr>
              <w:spacing w:after="0"/>
              <w:jc w:val="center"/>
              <w:rPr>
                <w:rFonts w:ascii="Monotype Corsiva" w:hAnsi="Monotype Corsiva"/>
                <w:sz w:val="24"/>
                <w:szCs w:val="24"/>
              </w:rPr>
            </w:pPr>
            <w:r>
              <w:rPr>
                <w:rFonts w:ascii="Monotype Corsiva" w:hAnsi="Monotype Corsiva"/>
                <w:sz w:val="24"/>
                <w:szCs w:val="24"/>
              </w:rPr>
              <w:t>Svätý apoštol Karpos</w:t>
            </w:r>
          </w:p>
        </w:tc>
        <w:tc>
          <w:tcPr>
            <w:tcW w:w="1822" w:type="dxa"/>
            <w:shd w:val="clear" w:color="auto" w:fill="auto"/>
            <w:vAlign w:val="center"/>
          </w:tcPr>
          <w:p w14:paraId="61B69DBB" w14:textId="29543030" w:rsidR="00867CCF" w:rsidRPr="002C577F" w:rsidRDefault="00867CCF" w:rsidP="002F1A0B">
            <w:pPr>
              <w:spacing w:after="0"/>
              <w:jc w:val="center"/>
              <w:rPr>
                <w:rFonts w:ascii="Monotype Corsiva" w:hAnsi="Monotype Corsiva"/>
                <w:i/>
                <w:iCs/>
                <w:sz w:val="20"/>
                <w:szCs w:val="20"/>
              </w:rPr>
            </w:pPr>
            <w:r w:rsidRPr="002C577F">
              <w:rPr>
                <w:rFonts w:ascii="Monotype Corsiva" w:hAnsi="Monotype Corsiva"/>
                <w:i/>
                <w:iCs/>
                <w:sz w:val="20"/>
                <w:szCs w:val="20"/>
              </w:rPr>
              <w:t xml:space="preserve">18.00 </w:t>
            </w:r>
            <w:r w:rsidR="00602C7B">
              <w:rPr>
                <w:rFonts w:ascii="Monotype Corsiva" w:hAnsi="Monotype Corsiva"/>
                <w:i/>
                <w:iCs/>
                <w:sz w:val="20"/>
                <w:szCs w:val="20"/>
              </w:rPr>
              <w:t>Komárany</w:t>
            </w:r>
          </w:p>
        </w:tc>
        <w:tc>
          <w:tcPr>
            <w:tcW w:w="2254" w:type="dxa"/>
            <w:shd w:val="clear" w:color="auto" w:fill="auto"/>
            <w:vAlign w:val="center"/>
          </w:tcPr>
          <w:p w14:paraId="35CE0685" w14:textId="1BBFB785" w:rsidR="00867CCF" w:rsidRPr="002C577F" w:rsidRDefault="00602C7B" w:rsidP="002F1A0B">
            <w:pPr>
              <w:spacing w:after="0"/>
              <w:jc w:val="center"/>
              <w:rPr>
                <w:rFonts w:ascii="Monotype Corsiva" w:hAnsi="Monotype Corsiva"/>
                <w:sz w:val="20"/>
                <w:szCs w:val="20"/>
              </w:rPr>
            </w:pPr>
            <w:r>
              <w:rPr>
                <w:rFonts w:ascii="Monotype Corsiva" w:hAnsi="Monotype Corsiva"/>
                <w:sz w:val="20"/>
                <w:szCs w:val="20"/>
              </w:rPr>
              <w:t>+Mikuláš (r.Bodnarova)</w:t>
            </w:r>
          </w:p>
        </w:tc>
      </w:tr>
      <w:tr w:rsidR="006D003B" w:rsidRPr="006B4383" w14:paraId="33D63596" w14:textId="77777777" w:rsidTr="006D003B">
        <w:trPr>
          <w:jc w:val="center"/>
        </w:trPr>
        <w:tc>
          <w:tcPr>
            <w:tcW w:w="1000" w:type="dxa"/>
            <w:vMerge w:val="restart"/>
            <w:shd w:val="clear" w:color="auto" w:fill="F2F2F2" w:themeFill="background1" w:themeFillShade="F2"/>
            <w:vAlign w:val="center"/>
          </w:tcPr>
          <w:p w14:paraId="2646B4EE" w14:textId="77777777" w:rsidR="006D003B" w:rsidRPr="00867CCF" w:rsidRDefault="006D003B" w:rsidP="002F1A0B">
            <w:pPr>
              <w:spacing w:after="0"/>
              <w:jc w:val="center"/>
              <w:rPr>
                <w:rFonts w:ascii="Monotype Corsiva" w:hAnsi="Monotype Corsiva"/>
                <w:b/>
                <w:bCs/>
                <w:sz w:val="24"/>
                <w:szCs w:val="24"/>
              </w:rPr>
            </w:pPr>
            <w:r w:rsidRPr="00867CCF">
              <w:rPr>
                <w:rFonts w:ascii="Monotype Corsiva" w:hAnsi="Monotype Corsiva"/>
                <w:b/>
                <w:bCs/>
                <w:sz w:val="24"/>
                <w:szCs w:val="24"/>
              </w:rPr>
              <w:t>Štvrtok</w:t>
            </w:r>
          </w:p>
          <w:p w14:paraId="0197D7F8" w14:textId="371D9A9E" w:rsidR="006D003B" w:rsidRPr="00867CCF" w:rsidRDefault="006D003B" w:rsidP="002F1A0B">
            <w:pPr>
              <w:spacing w:after="0"/>
              <w:jc w:val="center"/>
              <w:rPr>
                <w:rFonts w:ascii="Monotype Corsiva" w:hAnsi="Monotype Corsiva"/>
                <w:b/>
                <w:bCs/>
                <w:sz w:val="24"/>
                <w:szCs w:val="24"/>
              </w:rPr>
            </w:pPr>
            <w:r>
              <w:rPr>
                <w:rFonts w:ascii="Monotype Corsiva" w:hAnsi="Monotype Corsiva"/>
                <w:b/>
                <w:bCs/>
                <w:sz w:val="24"/>
                <w:szCs w:val="24"/>
              </w:rPr>
              <w:t>27</w:t>
            </w:r>
            <w:r w:rsidRPr="00867CCF">
              <w:rPr>
                <w:rFonts w:ascii="Monotype Corsiva" w:hAnsi="Monotype Corsiva"/>
                <w:b/>
                <w:bCs/>
                <w:sz w:val="24"/>
                <w:szCs w:val="24"/>
              </w:rPr>
              <w:t>.5.</w:t>
            </w:r>
          </w:p>
        </w:tc>
        <w:tc>
          <w:tcPr>
            <w:tcW w:w="2539" w:type="dxa"/>
            <w:vMerge w:val="restart"/>
            <w:shd w:val="clear" w:color="auto" w:fill="auto"/>
            <w:vAlign w:val="center"/>
          </w:tcPr>
          <w:p w14:paraId="50B05655" w14:textId="4F1FA235" w:rsidR="006D003B" w:rsidRPr="00F10472" w:rsidRDefault="006D003B" w:rsidP="002F1A0B">
            <w:pPr>
              <w:spacing w:after="0"/>
              <w:jc w:val="center"/>
              <w:rPr>
                <w:rFonts w:ascii="Monotype Corsiva" w:hAnsi="Monotype Corsiva"/>
                <w:color w:val="FF0000"/>
                <w:sz w:val="26"/>
                <w:szCs w:val="26"/>
              </w:rPr>
            </w:pPr>
            <w:r>
              <w:rPr>
                <w:rFonts w:ascii="Monotype Corsiva" w:hAnsi="Monotype Corsiva"/>
                <w:sz w:val="24"/>
                <w:szCs w:val="24"/>
              </w:rPr>
              <w:t>Svätý hieromučeník Terapont</w:t>
            </w:r>
          </w:p>
        </w:tc>
        <w:tc>
          <w:tcPr>
            <w:tcW w:w="1822" w:type="dxa"/>
            <w:shd w:val="clear" w:color="auto" w:fill="auto"/>
            <w:vAlign w:val="center"/>
          </w:tcPr>
          <w:p w14:paraId="625D74F1" w14:textId="45E2F35D" w:rsidR="006D003B" w:rsidRPr="00602C7B" w:rsidRDefault="006D003B" w:rsidP="006D003B">
            <w:pPr>
              <w:spacing w:after="0"/>
              <w:jc w:val="center"/>
              <w:rPr>
                <w:rFonts w:ascii="Monotype Corsiva" w:hAnsi="Monotype Corsiva"/>
                <w:i/>
                <w:iCs/>
                <w:sz w:val="24"/>
                <w:szCs w:val="24"/>
              </w:rPr>
            </w:pPr>
            <w:r w:rsidRPr="00602C7B">
              <w:rPr>
                <w:rFonts w:ascii="Monotype Corsiva" w:hAnsi="Monotype Corsiva"/>
                <w:i/>
                <w:iCs/>
                <w:sz w:val="20"/>
                <w:szCs w:val="20"/>
              </w:rPr>
              <w:t>16.30 Merník</w:t>
            </w:r>
          </w:p>
        </w:tc>
        <w:tc>
          <w:tcPr>
            <w:tcW w:w="2254" w:type="dxa"/>
            <w:shd w:val="clear" w:color="auto" w:fill="auto"/>
            <w:vAlign w:val="center"/>
          </w:tcPr>
          <w:p w14:paraId="1715A135" w14:textId="3CDD8768" w:rsidR="006D003B" w:rsidRPr="006D003B" w:rsidRDefault="006D003B" w:rsidP="006D003B">
            <w:pPr>
              <w:spacing w:after="0"/>
              <w:jc w:val="center"/>
              <w:rPr>
                <w:rFonts w:ascii="Monotype Corsiva" w:hAnsi="Monotype Corsiva"/>
                <w:i/>
                <w:iCs/>
                <w:sz w:val="20"/>
                <w:szCs w:val="20"/>
              </w:rPr>
            </w:pPr>
            <w:r w:rsidRPr="00602C7B">
              <w:rPr>
                <w:rFonts w:ascii="Monotype Corsiva" w:hAnsi="Monotype Corsiva"/>
                <w:i/>
                <w:iCs/>
                <w:sz w:val="20"/>
                <w:szCs w:val="20"/>
              </w:rPr>
              <w:t>Zádušná zo soboty</w:t>
            </w:r>
          </w:p>
        </w:tc>
      </w:tr>
      <w:tr w:rsidR="006D003B" w:rsidRPr="006B4383" w14:paraId="195BA8A8" w14:textId="77777777" w:rsidTr="002C577F">
        <w:trPr>
          <w:trHeight w:val="435"/>
          <w:jc w:val="center"/>
        </w:trPr>
        <w:tc>
          <w:tcPr>
            <w:tcW w:w="1000" w:type="dxa"/>
            <w:vMerge/>
            <w:shd w:val="clear" w:color="auto" w:fill="F2F2F2" w:themeFill="background1" w:themeFillShade="F2"/>
            <w:vAlign w:val="center"/>
          </w:tcPr>
          <w:p w14:paraId="6D71C41B" w14:textId="77777777" w:rsidR="006D003B" w:rsidRPr="00867CCF" w:rsidRDefault="006D003B" w:rsidP="002F1A0B">
            <w:pPr>
              <w:spacing w:after="0"/>
              <w:jc w:val="center"/>
              <w:rPr>
                <w:rFonts w:ascii="Monotype Corsiva" w:hAnsi="Monotype Corsiva"/>
                <w:b/>
                <w:bCs/>
                <w:sz w:val="24"/>
                <w:szCs w:val="24"/>
              </w:rPr>
            </w:pPr>
          </w:p>
        </w:tc>
        <w:tc>
          <w:tcPr>
            <w:tcW w:w="2539" w:type="dxa"/>
            <w:vMerge/>
            <w:shd w:val="clear" w:color="auto" w:fill="auto"/>
            <w:vAlign w:val="center"/>
          </w:tcPr>
          <w:p w14:paraId="407D2A35" w14:textId="77777777" w:rsidR="006D003B" w:rsidRDefault="006D003B" w:rsidP="002F1A0B">
            <w:pPr>
              <w:spacing w:after="0"/>
              <w:jc w:val="center"/>
              <w:rPr>
                <w:rFonts w:ascii="Monotype Corsiva" w:hAnsi="Monotype Corsiva"/>
                <w:sz w:val="24"/>
                <w:szCs w:val="24"/>
              </w:rPr>
            </w:pPr>
          </w:p>
        </w:tc>
        <w:tc>
          <w:tcPr>
            <w:tcW w:w="1822" w:type="dxa"/>
            <w:shd w:val="clear" w:color="auto" w:fill="auto"/>
            <w:vAlign w:val="center"/>
          </w:tcPr>
          <w:p w14:paraId="1CC90A66" w14:textId="60B975A4" w:rsidR="006D003B" w:rsidRPr="006D003B" w:rsidRDefault="006D003B" w:rsidP="006D003B">
            <w:pPr>
              <w:spacing w:after="0"/>
              <w:jc w:val="center"/>
              <w:rPr>
                <w:rFonts w:ascii="Monotype Corsiva" w:hAnsi="Monotype Corsiva"/>
                <w:i/>
                <w:iCs/>
                <w:sz w:val="24"/>
                <w:szCs w:val="24"/>
              </w:rPr>
            </w:pPr>
            <w:r w:rsidRPr="00602C7B">
              <w:rPr>
                <w:rFonts w:ascii="Monotype Corsiva" w:hAnsi="Monotype Corsiva"/>
                <w:i/>
                <w:iCs/>
                <w:sz w:val="24"/>
                <w:szCs w:val="24"/>
              </w:rPr>
              <w:t>18.00 Čičava</w:t>
            </w:r>
          </w:p>
        </w:tc>
        <w:tc>
          <w:tcPr>
            <w:tcW w:w="2254" w:type="dxa"/>
            <w:shd w:val="clear" w:color="auto" w:fill="auto"/>
            <w:vAlign w:val="center"/>
          </w:tcPr>
          <w:p w14:paraId="67A0A80B" w14:textId="5DBD2912" w:rsidR="006D003B" w:rsidRPr="00602C7B" w:rsidRDefault="006D003B" w:rsidP="00602C7B">
            <w:pPr>
              <w:spacing w:after="0"/>
              <w:jc w:val="center"/>
              <w:rPr>
                <w:rFonts w:ascii="Monotype Corsiva" w:hAnsi="Monotype Corsiva"/>
                <w:i/>
                <w:iCs/>
                <w:sz w:val="20"/>
                <w:szCs w:val="20"/>
              </w:rPr>
            </w:pPr>
            <w:r w:rsidRPr="00602C7B">
              <w:rPr>
                <w:rFonts w:ascii="Monotype Corsiva" w:hAnsi="Monotype Corsiva"/>
                <w:i/>
                <w:iCs/>
              </w:rPr>
              <w:t>+Mária, Jozef (r.Kocakova)</w:t>
            </w:r>
          </w:p>
        </w:tc>
      </w:tr>
      <w:tr w:rsidR="002D6BEA" w:rsidRPr="006B4383" w14:paraId="29C62C71" w14:textId="77777777" w:rsidTr="000F0A9B">
        <w:trPr>
          <w:trHeight w:val="801"/>
          <w:jc w:val="center"/>
        </w:trPr>
        <w:tc>
          <w:tcPr>
            <w:tcW w:w="1000" w:type="dxa"/>
            <w:shd w:val="clear" w:color="auto" w:fill="F2F2F2" w:themeFill="background1" w:themeFillShade="F2"/>
            <w:vAlign w:val="center"/>
          </w:tcPr>
          <w:p w14:paraId="3BD29256" w14:textId="27E09C1F" w:rsidR="00867CCF" w:rsidRPr="00867CCF" w:rsidRDefault="00867CCF" w:rsidP="002F1A0B">
            <w:pPr>
              <w:spacing w:after="0"/>
              <w:jc w:val="center"/>
              <w:rPr>
                <w:rFonts w:ascii="Monotype Corsiva" w:hAnsi="Monotype Corsiva"/>
                <w:b/>
                <w:bCs/>
                <w:sz w:val="24"/>
                <w:szCs w:val="24"/>
              </w:rPr>
            </w:pPr>
            <w:r w:rsidRPr="00867CCF">
              <w:rPr>
                <w:rFonts w:ascii="Monotype Corsiva" w:hAnsi="Monotype Corsiva"/>
                <w:b/>
                <w:bCs/>
                <w:sz w:val="24"/>
                <w:szCs w:val="24"/>
              </w:rPr>
              <w:t>Piatok</w:t>
            </w:r>
          </w:p>
          <w:p w14:paraId="1844B4BA" w14:textId="6ED20CD4" w:rsidR="00867CCF" w:rsidRPr="00867CCF" w:rsidRDefault="000F0A9B" w:rsidP="002F1A0B">
            <w:pPr>
              <w:spacing w:after="0"/>
              <w:jc w:val="center"/>
              <w:rPr>
                <w:rFonts w:ascii="Monotype Corsiva" w:hAnsi="Monotype Corsiva"/>
                <w:b/>
                <w:bCs/>
                <w:sz w:val="24"/>
                <w:szCs w:val="24"/>
              </w:rPr>
            </w:pPr>
            <w:r w:rsidRPr="002D6BEA">
              <w:rPr>
                <w:rFonts w:ascii="Monotype Corsiva" w:hAnsi="Monotype Corsiva"/>
                <w:b/>
                <w:bCs/>
                <w:noProof/>
                <w:sz w:val="24"/>
                <w:szCs w:val="24"/>
                <w:lang w:eastAsia="sk-SK"/>
              </w:rPr>
              <mc:AlternateContent>
                <mc:Choice Requires="wps">
                  <w:drawing>
                    <wp:anchor distT="45720" distB="45720" distL="114300" distR="114300" simplePos="0" relativeHeight="251668480" behindDoc="0" locked="0" layoutInCell="1" allowOverlap="1" wp14:anchorId="4FA4D040" wp14:editId="084B2AA3">
                      <wp:simplePos x="0" y="0"/>
                      <wp:positionH relativeFrom="column">
                        <wp:posOffset>-130175</wp:posOffset>
                      </wp:positionH>
                      <wp:positionV relativeFrom="paragraph">
                        <wp:posOffset>101600</wp:posOffset>
                      </wp:positionV>
                      <wp:extent cx="752475" cy="35242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52425"/>
                              </a:xfrm>
                              <a:prstGeom prst="rect">
                                <a:avLst/>
                              </a:prstGeom>
                              <a:noFill/>
                              <a:ln w="9525">
                                <a:noFill/>
                                <a:miter lim="800000"/>
                                <a:headEnd/>
                                <a:tailEnd/>
                              </a:ln>
                            </wps:spPr>
                            <wps:txbx>
                              <w:txbxContent>
                                <w:p w14:paraId="0809AE1D" w14:textId="5DC31170" w:rsidR="000F0A9B" w:rsidRPr="002D6BEA" w:rsidRDefault="000F0A9B" w:rsidP="000F0A9B">
                                  <w:pPr>
                                    <w:jc w:val="center"/>
                                    <w:rPr>
                                      <w:rFonts w:ascii="Monotype Corsiva" w:hAnsi="Monotype Corsiva"/>
                                      <w:sz w:val="18"/>
                                      <w:szCs w:val="18"/>
                                    </w:rPr>
                                  </w:pPr>
                                  <w:r>
                                    <w:rPr>
                                      <w:rFonts w:ascii="Monotype Corsiva" w:hAnsi="Monotype Corsiva"/>
                                      <w:sz w:val="18"/>
                                      <w:szCs w:val="18"/>
                                    </w:rPr>
                                    <w:t>Voľnica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4D040" id="_x0000_s1027" type="#_x0000_t202" style="position:absolute;left:0;text-align:left;margin-left:-10.25pt;margin-top:8pt;width:59.25pt;height:2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" filled="f" stroked="f">
                      <v:textbox>
                        <w:txbxContent>
                          <w:p w14:paraId="0809AE1D" w14:textId="5DC31170" w:rsidR="000F0A9B" w:rsidRPr="002D6BEA" w:rsidRDefault="000F0A9B" w:rsidP="000F0A9B">
                            <w:pPr>
                              <w:jc w:val="center"/>
                              <w:rPr>
                                <w:rFonts w:ascii="Monotype Corsiva" w:hAnsi="Monotype Corsiva"/>
                                <w:sz w:val="18"/>
                                <w:szCs w:val="18"/>
                              </w:rPr>
                            </w:pPr>
                            <w:proofErr w:type="spellStart"/>
                            <w:r>
                              <w:rPr>
                                <w:rFonts w:ascii="Monotype Corsiva" w:hAnsi="Monotype Corsiva"/>
                                <w:sz w:val="18"/>
                                <w:szCs w:val="18"/>
                              </w:rPr>
                              <w:t>Voľnica</w:t>
                            </w:r>
                            <w:proofErr w:type="spellEnd"/>
                          </w:p>
                        </w:txbxContent>
                      </v:textbox>
                    </v:shape>
                  </w:pict>
                </mc:Fallback>
              </mc:AlternateContent>
            </w:r>
            <w:r w:rsidR="00F10472">
              <w:rPr>
                <w:rFonts w:ascii="Monotype Corsiva" w:hAnsi="Monotype Corsiva"/>
                <w:b/>
                <w:bCs/>
                <w:sz w:val="24"/>
                <w:szCs w:val="24"/>
              </w:rPr>
              <w:t>2</w:t>
            </w:r>
            <w:r w:rsidR="002D6BEA">
              <w:rPr>
                <w:rFonts w:ascii="Monotype Corsiva" w:hAnsi="Monotype Corsiva"/>
                <w:b/>
                <w:bCs/>
                <w:sz w:val="24"/>
                <w:szCs w:val="24"/>
              </w:rPr>
              <w:t>8</w:t>
            </w:r>
            <w:r w:rsidR="00867CCF" w:rsidRPr="00867CCF">
              <w:rPr>
                <w:rFonts w:ascii="Monotype Corsiva" w:hAnsi="Monotype Corsiva"/>
                <w:b/>
                <w:bCs/>
                <w:sz w:val="24"/>
                <w:szCs w:val="24"/>
              </w:rPr>
              <w:t>.5.</w:t>
            </w:r>
            <w:r w:rsidRPr="002D6BEA">
              <w:rPr>
                <w:rFonts w:ascii="Monotype Corsiva" w:hAnsi="Monotype Corsiva"/>
                <w:b/>
                <w:bCs/>
                <w:noProof/>
                <w:sz w:val="24"/>
                <w:szCs w:val="24"/>
              </w:rPr>
              <w:t xml:space="preserve"> </w:t>
            </w:r>
          </w:p>
        </w:tc>
        <w:tc>
          <w:tcPr>
            <w:tcW w:w="2539" w:type="dxa"/>
            <w:shd w:val="clear" w:color="auto" w:fill="auto"/>
            <w:vAlign w:val="center"/>
          </w:tcPr>
          <w:p w14:paraId="1ED601FD" w14:textId="471D0143" w:rsidR="00867CCF" w:rsidRPr="00867CCF" w:rsidRDefault="00602C7B" w:rsidP="002F1A0B">
            <w:pPr>
              <w:spacing w:after="0"/>
              <w:jc w:val="center"/>
              <w:rPr>
                <w:rFonts w:ascii="Monotype Corsiva" w:hAnsi="Monotype Corsiva"/>
                <w:sz w:val="24"/>
                <w:szCs w:val="24"/>
              </w:rPr>
            </w:pPr>
            <w:r>
              <w:rPr>
                <w:rFonts w:ascii="Monotype Corsiva" w:hAnsi="Monotype Corsiva"/>
                <w:sz w:val="24"/>
                <w:szCs w:val="24"/>
              </w:rPr>
              <w:t>Prepodobný otec Nikita, chalcedónsky biskup</w:t>
            </w:r>
          </w:p>
        </w:tc>
        <w:tc>
          <w:tcPr>
            <w:tcW w:w="1822" w:type="dxa"/>
            <w:shd w:val="clear" w:color="auto" w:fill="auto"/>
            <w:vAlign w:val="center"/>
          </w:tcPr>
          <w:p w14:paraId="13170627" w14:textId="546C4E27" w:rsidR="00867CCF" w:rsidRPr="002C577F" w:rsidRDefault="00867CCF" w:rsidP="002F1A0B">
            <w:pPr>
              <w:spacing w:after="0"/>
              <w:jc w:val="center"/>
              <w:rPr>
                <w:rFonts w:ascii="Monotype Corsiva" w:hAnsi="Monotype Corsiva"/>
                <w:i/>
                <w:iCs/>
                <w:sz w:val="24"/>
                <w:szCs w:val="24"/>
              </w:rPr>
            </w:pPr>
            <w:r w:rsidRPr="002C577F">
              <w:rPr>
                <w:rFonts w:ascii="Monotype Corsiva" w:hAnsi="Monotype Corsiva"/>
                <w:i/>
                <w:iCs/>
                <w:sz w:val="24"/>
                <w:szCs w:val="24"/>
              </w:rPr>
              <w:t>8.00 Čičava</w:t>
            </w:r>
          </w:p>
        </w:tc>
        <w:tc>
          <w:tcPr>
            <w:tcW w:w="2254" w:type="dxa"/>
            <w:shd w:val="clear" w:color="auto" w:fill="auto"/>
            <w:vAlign w:val="center"/>
          </w:tcPr>
          <w:p w14:paraId="7553C554" w14:textId="3EC631AB" w:rsidR="00867CCF" w:rsidRPr="002C577F" w:rsidRDefault="00867CCF" w:rsidP="002F1A0B">
            <w:pPr>
              <w:spacing w:after="0"/>
              <w:jc w:val="center"/>
              <w:rPr>
                <w:rFonts w:ascii="Monotype Corsiva" w:hAnsi="Monotype Corsiva"/>
                <w:i/>
                <w:iCs/>
                <w:sz w:val="24"/>
                <w:szCs w:val="24"/>
              </w:rPr>
            </w:pPr>
          </w:p>
        </w:tc>
      </w:tr>
      <w:tr w:rsidR="002D6BEA" w:rsidRPr="006B4383" w14:paraId="5DF238C2" w14:textId="77777777" w:rsidTr="002C577F">
        <w:trPr>
          <w:jc w:val="center"/>
        </w:trPr>
        <w:tc>
          <w:tcPr>
            <w:tcW w:w="1000" w:type="dxa"/>
            <w:shd w:val="clear" w:color="auto" w:fill="F2F2F2" w:themeFill="background1" w:themeFillShade="F2"/>
            <w:vAlign w:val="center"/>
          </w:tcPr>
          <w:p w14:paraId="32A3A785" w14:textId="77777777" w:rsidR="00867CCF" w:rsidRPr="00867CCF" w:rsidRDefault="00867CCF" w:rsidP="002F1A0B">
            <w:pPr>
              <w:spacing w:after="0"/>
              <w:jc w:val="center"/>
              <w:rPr>
                <w:rFonts w:ascii="Monotype Corsiva" w:hAnsi="Monotype Corsiva"/>
                <w:b/>
                <w:bCs/>
                <w:sz w:val="24"/>
                <w:szCs w:val="24"/>
              </w:rPr>
            </w:pPr>
            <w:r w:rsidRPr="00867CCF">
              <w:rPr>
                <w:rFonts w:ascii="Monotype Corsiva" w:hAnsi="Monotype Corsiva"/>
                <w:b/>
                <w:bCs/>
                <w:sz w:val="24"/>
                <w:szCs w:val="24"/>
              </w:rPr>
              <w:t>Sobota</w:t>
            </w:r>
          </w:p>
          <w:p w14:paraId="4B5E6332" w14:textId="1977A2D3" w:rsidR="00867CCF" w:rsidRPr="00867CCF" w:rsidRDefault="00F10472" w:rsidP="002F1A0B">
            <w:pPr>
              <w:spacing w:after="0"/>
              <w:jc w:val="center"/>
              <w:rPr>
                <w:rFonts w:ascii="Monotype Corsiva" w:hAnsi="Monotype Corsiva"/>
                <w:b/>
                <w:bCs/>
                <w:sz w:val="24"/>
                <w:szCs w:val="24"/>
              </w:rPr>
            </w:pPr>
            <w:r>
              <w:rPr>
                <w:rFonts w:ascii="Monotype Corsiva" w:hAnsi="Monotype Corsiva"/>
                <w:b/>
                <w:bCs/>
                <w:sz w:val="24"/>
                <w:szCs w:val="24"/>
              </w:rPr>
              <w:t>2</w:t>
            </w:r>
            <w:r w:rsidR="002D6BEA">
              <w:rPr>
                <w:rFonts w:ascii="Monotype Corsiva" w:hAnsi="Monotype Corsiva"/>
                <w:b/>
                <w:bCs/>
                <w:sz w:val="24"/>
                <w:szCs w:val="24"/>
              </w:rPr>
              <w:t>9</w:t>
            </w:r>
            <w:r w:rsidR="00867CCF" w:rsidRPr="00867CCF">
              <w:rPr>
                <w:rFonts w:ascii="Monotype Corsiva" w:hAnsi="Monotype Corsiva"/>
                <w:b/>
                <w:bCs/>
                <w:sz w:val="24"/>
                <w:szCs w:val="24"/>
              </w:rPr>
              <w:t>.5.</w:t>
            </w:r>
          </w:p>
        </w:tc>
        <w:tc>
          <w:tcPr>
            <w:tcW w:w="2539" w:type="dxa"/>
            <w:shd w:val="clear" w:color="auto" w:fill="auto"/>
            <w:vAlign w:val="center"/>
          </w:tcPr>
          <w:p w14:paraId="2BE0FF58" w14:textId="17058AF7" w:rsidR="00602C7B" w:rsidRPr="00602C7B" w:rsidRDefault="00602C7B" w:rsidP="002F1A0B">
            <w:pPr>
              <w:spacing w:after="0"/>
              <w:jc w:val="center"/>
              <w:rPr>
                <w:rFonts w:ascii="Monotype Corsiva" w:hAnsi="Monotype Corsiva"/>
                <w:b/>
                <w:bCs/>
              </w:rPr>
            </w:pPr>
            <w:r w:rsidRPr="00602C7B">
              <w:rPr>
                <w:rFonts w:ascii="Monotype Corsiva" w:hAnsi="Monotype Corsiva"/>
                <w:b/>
                <w:bCs/>
              </w:rPr>
              <w:t>Zakončenie Päťdesiatnice</w:t>
            </w:r>
          </w:p>
          <w:p w14:paraId="7F1052BF" w14:textId="4AB0E100" w:rsidR="00867CCF" w:rsidRPr="00602C7B" w:rsidRDefault="00602C7B" w:rsidP="002F1A0B">
            <w:pPr>
              <w:spacing w:after="0"/>
              <w:jc w:val="center"/>
              <w:rPr>
                <w:rFonts w:ascii="Monotype Corsiva" w:hAnsi="Monotype Corsiva"/>
                <w:sz w:val="20"/>
                <w:szCs w:val="20"/>
              </w:rPr>
            </w:pPr>
            <w:r w:rsidRPr="00602C7B">
              <w:rPr>
                <w:rFonts w:ascii="Monotype Corsiva" w:hAnsi="Monotype Corsiva"/>
                <w:sz w:val="20"/>
                <w:szCs w:val="20"/>
              </w:rPr>
              <w:t>Svätá</w:t>
            </w:r>
            <w:r>
              <w:rPr>
                <w:rFonts w:ascii="Monotype Corsiva" w:hAnsi="Monotype Corsiva"/>
                <w:sz w:val="20"/>
                <w:szCs w:val="20"/>
              </w:rPr>
              <w:t xml:space="preserve"> </w:t>
            </w:r>
            <w:r w:rsidRPr="00602C7B">
              <w:rPr>
                <w:rFonts w:ascii="Monotype Corsiva" w:hAnsi="Monotype Corsiva"/>
                <w:sz w:val="20"/>
                <w:szCs w:val="20"/>
              </w:rPr>
              <w:t>prepodobná mučenica Teodózia, panna</w:t>
            </w:r>
            <w:r w:rsidR="00867CCF" w:rsidRPr="00602C7B">
              <w:rPr>
                <w:rFonts w:ascii="Monotype Corsiva" w:hAnsi="Monotype Corsiva"/>
                <w:sz w:val="20"/>
                <w:szCs w:val="20"/>
              </w:rPr>
              <w:t xml:space="preserve"> </w:t>
            </w:r>
          </w:p>
        </w:tc>
        <w:tc>
          <w:tcPr>
            <w:tcW w:w="1822" w:type="dxa"/>
            <w:shd w:val="clear" w:color="auto" w:fill="auto"/>
            <w:vAlign w:val="center"/>
          </w:tcPr>
          <w:p w14:paraId="30436492" w14:textId="6F313D1D" w:rsidR="00867CCF" w:rsidRPr="002C577F" w:rsidRDefault="00867CCF" w:rsidP="00791FBD">
            <w:pPr>
              <w:spacing w:after="0"/>
              <w:jc w:val="center"/>
              <w:rPr>
                <w:rFonts w:ascii="Monotype Corsiva" w:hAnsi="Monotype Corsiva"/>
                <w:i/>
                <w:iCs/>
                <w:sz w:val="20"/>
                <w:szCs w:val="20"/>
              </w:rPr>
            </w:pPr>
          </w:p>
        </w:tc>
        <w:tc>
          <w:tcPr>
            <w:tcW w:w="2254" w:type="dxa"/>
            <w:shd w:val="clear" w:color="auto" w:fill="auto"/>
            <w:vAlign w:val="center"/>
          </w:tcPr>
          <w:p w14:paraId="24760032" w14:textId="7EB48A79" w:rsidR="00867CCF" w:rsidRPr="002C577F" w:rsidRDefault="00867CCF" w:rsidP="002F1A0B">
            <w:pPr>
              <w:spacing w:after="0"/>
              <w:jc w:val="center"/>
              <w:rPr>
                <w:rFonts w:ascii="Monotype Corsiva" w:hAnsi="Monotype Corsiva"/>
                <w:i/>
                <w:iCs/>
                <w:sz w:val="20"/>
                <w:szCs w:val="20"/>
              </w:rPr>
            </w:pPr>
          </w:p>
        </w:tc>
      </w:tr>
      <w:tr w:rsidR="006D003B" w:rsidRPr="006B4383" w14:paraId="7B119C33" w14:textId="77777777" w:rsidTr="006D003B">
        <w:trPr>
          <w:trHeight w:val="297"/>
          <w:jc w:val="center"/>
        </w:trPr>
        <w:tc>
          <w:tcPr>
            <w:tcW w:w="1000" w:type="dxa"/>
            <w:vMerge w:val="restart"/>
            <w:shd w:val="clear" w:color="auto" w:fill="F2F2F2" w:themeFill="background1" w:themeFillShade="F2"/>
            <w:vAlign w:val="center"/>
          </w:tcPr>
          <w:p w14:paraId="307845F7" w14:textId="77777777" w:rsidR="006D003B" w:rsidRPr="00867CCF" w:rsidRDefault="006D003B" w:rsidP="002F1A0B">
            <w:pPr>
              <w:spacing w:after="0"/>
              <w:jc w:val="center"/>
              <w:rPr>
                <w:rFonts w:ascii="Monotype Corsiva" w:hAnsi="Monotype Corsiva"/>
                <w:b/>
                <w:bCs/>
                <w:sz w:val="24"/>
                <w:szCs w:val="24"/>
              </w:rPr>
            </w:pPr>
            <w:r w:rsidRPr="00867CCF">
              <w:rPr>
                <w:rFonts w:ascii="Monotype Corsiva" w:hAnsi="Monotype Corsiva"/>
                <w:b/>
                <w:bCs/>
                <w:sz w:val="24"/>
                <w:szCs w:val="24"/>
              </w:rPr>
              <w:t>Nedeľa</w:t>
            </w:r>
          </w:p>
          <w:p w14:paraId="1120E641" w14:textId="18C0EBBD" w:rsidR="006D003B" w:rsidRPr="00867CCF" w:rsidRDefault="006D003B" w:rsidP="002F1A0B">
            <w:pPr>
              <w:spacing w:after="0"/>
              <w:jc w:val="center"/>
              <w:rPr>
                <w:rFonts w:ascii="Monotype Corsiva" w:hAnsi="Monotype Corsiva"/>
                <w:b/>
                <w:bCs/>
                <w:sz w:val="24"/>
                <w:szCs w:val="24"/>
              </w:rPr>
            </w:pPr>
            <w:r>
              <w:rPr>
                <w:rFonts w:ascii="Monotype Corsiva" w:hAnsi="Monotype Corsiva"/>
                <w:b/>
                <w:bCs/>
                <w:sz w:val="24"/>
                <w:szCs w:val="24"/>
              </w:rPr>
              <w:t>30</w:t>
            </w:r>
            <w:r w:rsidRPr="00867CCF">
              <w:rPr>
                <w:rFonts w:ascii="Monotype Corsiva" w:hAnsi="Monotype Corsiva"/>
                <w:b/>
                <w:bCs/>
                <w:sz w:val="24"/>
                <w:szCs w:val="24"/>
              </w:rPr>
              <w:t>.5.</w:t>
            </w:r>
          </w:p>
        </w:tc>
        <w:tc>
          <w:tcPr>
            <w:tcW w:w="2539" w:type="dxa"/>
            <w:vMerge w:val="restart"/>
            <w:shd w:val="clear" w:color="auto" w:fill="F2F2F2" w:themeFill="background1" w:themeFillShade="F2"/>
            <w:vAlign w:val="center"/>
          </w:tcPr>
          <w:p w14:paraId="3BB9578E" w14:textId="3092D99F" w:rsidR="006D003B" w:rsidRDefault="006D003B" w:rsidP="002F1A0B">
            <w:pPr>
              <w:spacing w:after="0"/>
              <w:jc w:val="center"/>
              <w:rPr>
                <w:rFonts w:ascii="Monotype Corsiva" w:hAnsi="Monotype Corsiva"/>
                <w:b/>
                <w:bCs/>
                <w:color w:val="FF0000"/>
                <w:sz w:val="24"/>
                <w:szCs w:val="24"/>
              </w:rPr>
            </w:pPr>
            <w:r>
              <w:rPr>
                <w:rFonts w:ascii="Monotype Corsiva" w:hAnsi="Monotype Corsiva"/>
                <w:b/>
                <w:bCs/>
                <w:color w:val="FF0000"/>
                <w:sz w:val="24"/>
                <w:szCs w:val="24"/>
              </w:rPr>
              <w:t>Prvá nedeľa po Päťdesiatnici – Všetkých svätých</w:t>
            </w:r>
          </w:p>
          <w:p w14:paraId="72732DF1" w14:textId="7AC915B3" w:rsidR="006D003B" w:rsidRPr="00791FBD" w:rsidRDefault="006D003B" w:rsidP="002F1A0B">
            <w:pPr>
              <w:spacing w:after="0"/>
              <w:jc w:val="center"/>
              <w:rPr>
                <w:rFonts w:ascii="Monotype Corsiva" w:hAnsi="Monotype Corsiva"/>
                <w:sz w:val="20"/>
                <w:szCs w:val="20"/>
              </w:rPr>
            </w:pPr>
            <w:r w:rsidRPr="00791FBD">
              <w:rPr>
                <w:rFonts w:ascii="Monotype Corsiva" w:hAnsi="Monotype Corsiva"/>
                <w:sz w:val="20"/>
                <w:szCs w:val="20"/>
              </w:rPr>
              <w:t xml:space="preserve">Prepodobný otec </w:t>
            </w:r>
            <w:r>
              <w:rPr>
                <w:rFonts w:ascii="Monotype Corsiva" w:hAnsi="Monotype Corsiva"/>
                <w:sz w:val="20"/>
                <w:szCs w:val="20"/>
              </w:rPr>
              <w:t>Izák</w:t>
            </w:r>
          </w:p>
        </w:tc>
        <w:tc>
          <w:tcPr>
            <w:tcW w:w="1822" w:type="dxa"/>
            <w:shd w:val="clear" w:color="auto" w:fill="F2F2F2" w:themeFill="background1" w:themeFillShade="F2"/>
            <w:vAlign w:val="center"/>
          </w:tcPr>
          <w:p w14:paraId="0A76D2EC" w14:textId="3335F420" w:rsidR="006D003B" w:rsidRPr="006D003B" w:rsidRDefault="006D003B" w:rsidP="006D003B">
            <w:pPr>
              <w:spacing w:after="0"/>
              <w:jc w:val="center"/>
              <w:rPr>
                <w:rFonts w:ascii="Monotype Corsiva" w:hAnsi="Monotype Corsiva"/>
                <w:i/>
                <w:iCs/>
                <w:sz w:val="20"/>
                <w:szCs w:val="20"/>
              </w:rPr>
            </w:pPr>
            <w:r w:rsidRPr="002C577F">
              <w:rPr>
                <w:rFonts w:ascii="Monotype Corsiva" w:hAnsi="Monotype Corsiva"/>
                <w:i/>
                <w:iCs/>
                <w:sz w:val="20"/>
                <w:szCs w:val="20"/>
              </w:rPr>
              <w:t xml:space="preserve">7.30 </w:t>
            </w:r>
            <w:r>
              <w:rPr>
                <w:rFonts w:ascii="Monotype Corsiva" w:hAnsi="Monotype Corsiva"/>
                <w:i/>
                <w:iCs/>
                <w:sz w:val="20"/>
                <w:szCs w:val="20"/>
              </w:rPr>
              <w:t>Komárany</w:t>
            </w:r>
          </w:p>
        </w:tc>
        <w:tc>
          <w:tcPr>
            <w:tcW w:w="2254" w:type="dxa"/>
            <w:shd w:val="clear" w:color="auto" w:fill="F2F2F2" w:themeFill="background1" w:themeFillShade="F2"/>
            <w:vAlign w:val="center"/>
          </w:tcPr>
          <w:p w14:paraId="257B023D" w14:textId="1F43A643" w:rsidR="006D003B" w:rsidRPr="002C577F" w:rsidRDefault="006D003B" w:rsidP="006D003B">
            <w:pPr>
              <w:spacing w:after="0"/>
              <w:jc w:val="center"/>
              <w:rPr>
                <w:rFonts w:ascii="Monotype Corsiva" w:hAnsi="Monotype Corsiva"/>
                <w:i/>
                <w:iCs/>
                <w:sz w:val="20"/>
                <w:szCs w:val="20"/>
              </w:rPr>
            </w:pPr>
            <w:r>
              <w:rPr>
                <w:rFonts w:ascii="Monotype Corsiva" w:hAnsi="Monotype Corsiva"/>
                <w:i/>
                <w:iCs/>
                <w:sz w:val="20"/>
                <w:szCs w:val="20"/>
              </w:rPr>
              <w:t>*ZBP Jozefína Višňovská</w:t>
            </w:r>
          </w:p>
        </w:tc>
      </w:tr>
      <w:tr w:rsidR="006D003B" w:rsidRPr="006B4383" w14:paraId="10E81CD0" w14:textId="77777777" w:rsidTr="002C577F">
        <w:trPr>
          <w:trHeight w:val="296"/>
          <w:jc w:val="center"/>
        </w:trPr>
        <w:tc>
          <w:tcPr>
            <w:tcW w:w="1000" w:type="dxa"/>
            <w:vMerge/>
            <w:shd w:val="clear" w:color="auto" w:fill="F2F2F2" w:themeFill="background1" w:themeFillShade="F2"/>
            <w:vAlign w:val="center"/>
          </w:tcPr>
          <w:p w14:paraId="2BFFFE4D" w14:textId="77777777" w:rsidR="006D003B" w:rsidRPr="00867CCF" w:rsidRDefault="006D003B" w:rsidP="002F1A0B">
            <w:pPr>
              <w:spacing w:after="0"/>
              <w:jc w:val="center"/>
              <w:rPr>
                <w:rFonts w:ascii="Monotype Corsiva" w:hAnsi="Monotype Corsiva"/>
                <w:b/>
                <w:bCs/>
                <w:sz w:val="24"/>
                <w:szCs w:val="24"/>
              </w:rPr>
            </w:pPr>
          </w:p>
        </w:tc>
        <w:tc>
          <w:tcPr>
            <w:tcW w:w="2539" w:type="dxa"/>
            <w:vMerge/>
            <w:shd w:val="clear" w:color="auto" w:fill="F2F2F2" w:themeFill="background1" w:themeFillShade="F2"/>
            <w:vAlign w:val="center"/>
          </w:tcPr>
          <w:p w14:paraId="16CB9822" w14:textId="77777777" w:rsidR="006D003B" w:rsidRDefault="006D003B" w:rsidP="002F1A0B">
            <w:pPr>
              <w:spacing w:after="0"/>
              <w:jc w:val="center"/>
              <w:rPr>
                <w:rFonts w:ascii="Monotype Corsiva" w:hAnsi="Monotype Corsiva"/>
                <w:b/>
                <w:bCs/>
                <w:color w:val="FF0000"/>
                <w:sz w:val="24"/>
                <w:szCs w:val="24"/>
              </w:rPr>
            </w:pPr>
          </w:p>
        </w:tc>
        <w:tc>
          <w:tcPr>
            <w:tcW w:w="1822" w:type="dxa"/>
            <w:shd w:val="clear" w:color="auto" w:fill="F2F2F2" w:themeFill="background1" w:themeFillShade="F2"/>
            <w:vAlign w:val="center"/>
          </w:tcPr>
          <w:p w14:paraId="1B9800C2" w14:textId="37E34A24" w:rsidR="006D003B" w:rsidRPr="006D003B" w:rsidRDefault="006D003B" w:rsidP="006D003B">
            <w:pPr>
              <w:spacing w:after="0"/>
              <w:jc w:val="center"/>
              <w:rPr>
                <w:rFonts w:ascii="Monotype Corsiva" w:hAnsi="Monotype Corsiva"/>
                <w:i/>
                <w:iCs/>
                <w:sz w:val="24"/>
                <w:szCs w:val="24"/>
              </w:rPr>
            </w:pPr>
            <w:r w:rsidRPr="002C577F">
              <w:rPr>
                <w:rFonts w:ascii="Monotype Corsiva" w:hAnsi="Monotype Corsiva"/>
                <w:i/>
                <w:iCs/>
                <w:sz w:val="24"/>
                <w:szCs w:val="24"/>
              </w:rPr>
              <w:t xml:space="preserve">9.00 Čičava </w:t>
            </w:r>
          </w:p>
        </w:tc>
        <w:tc>
          <w:tcPr>
            <w:tcW w:w="2254" w:type="dxa"/>
            <w:shd w:val="clear" w:color="auto" w:fill="F2F2F2" w:themeFill="background1" w:themeFillShade="F2"/>
            <w:vAlign w:val="center"/>
          </w:tcPr>
          <w:p w14:paraId="3161D2FE" w14:textId="014E0CF2" w:rsidR="006D003B" w:rsidRPr="006D003B" w:rsidRDefault="006D003B" w:rsidP="006D003B">
            <w:pPr>
              <w:spacing w:after="0"/>
              <w:jc w:val="center"/>
              <w:rPr>
                <w:rFonts w:ascii="Monotype Corsiva" w:hAnsi="Monotype Corsiva"/>
                <w:i/>
                <w:iCs/>
                <w:sz w:val="24"/>
                <w:szCs w:val="24"/>
              </w:rPr>
            </w:pPr>
            <w:r>
              <w:rPr>
                <w:rFonts w:ascii="Monotype Corsiva" w:hAnsi="Monotype Corsiva"/>
                <w:i/>
                <w:iCs/>
                <w:sz w:val="24"/>
                <w:szCs w:val="24"/>
              </w:rPr>
              <w:t>Za farnosť</w:t>
            </w:r>
          </w:p>
        </w:tc>
      </w:tr>
      <w:tr w:rsidR="006D003B" w:rsidRPr="006B4383" w14:paraId="5F1437F3" w14:textId="77777777" w:rsidTr="002C577F">
        <w:trPr>
          <w:trHeight w:val="296"/>
          <w:jc w:val="center"/>
        </w:trPr>
        <w:tc>
          <w:tcPr>
            <w:tcW w:w="1000" w:type="dxa"/>
            <w:vMerge/>
            <w:shd w:val="clear" w:color="auto" w:fill="F2F2F2" w:themeFill="background1" w:themeFillShade="F2"/>
            <w:vAlign w:val="center"/>
          </w:tcPr>
          <w:p w14:paraId="33A6166E" w14:textId="77777777" w:rsidR="006D003B" w:rsidRPr="00867CCF" w:rsidRDefault="006D003B" w:rsidP="002F1A0B">
            <w:pPr>
              <w:spacing w:after="0"/>
              <w:jc w:val="center"/>
              <w:rPr>
                <w:rFonts w:ascii="Monotype Corsiva" w:hAnsi="Monotype Corsiva"/>
                <w:b/>
                <w:bCs/>
                <w:sz w:val="24"/>
                <w:szCs w:val="24"/>
              </w:rPr>
            </w:pPr>
          </w:p>
        </w:tc>
        <w:tc>
          <w:tcPr>
            <w:tcW w:w="2539" w:type="dxa"/>
            <w:vMerge/>
            <w:shd w:val="clear" w:color="auto" w:fill="F2F2F2" w:themeFill="background1" w:themeFillShade="F2"/>
            <w:vAlign w:val="center"/>
          </w:tcPr>
          <w:p w14:paraId="05B73CA7" w14:textId="77777777" w:rsidR="006D003B" w:rsidRDefault="006D003B" w:rsidP="002F1A0B">
            <w:pPr>
              <w:spacing w:after="0"/>
              <w:jc w:val="center"/>
              <w:rPr>
                <w:rFonts w:ascii="Monotype Corsiva" w:hAnsi="Monotype Corsiva"/>
                <w:b/>
                <w:bCs/>
                <w:color w:val="FF0000"/>
                <w:sz w:val="24"/>
                <w:szCs w:val="24"/>
              </w:rPr>
            </w:pPr>
          </w:p>
        </w:tc>
        <w:tc>
          <w:tcPr>
            <w:tcW w:w="1822" w:type="dxa"/>
            <w:shd w:val="clear" w:color="auto" w:fill="F2F2F2" w:themeFill="background1" w:themeFillShade="F2"/>
            <w:vAlign w:val="center"/>
          </w:tcPr>
          <w:p w14:paraId="619E791B" w14:textId="25A00ABE" w:rsidR="006D003B" w:rsidRPr="002C577F" w:rsidRDefault="006D003B" w:rsidP="006D003B">
            <w:pPr>
              <w:spacing w:after="0"/>
              <w:jc w:val="center"/>
              <w:rPr>
                <w:rFonts w:ascii="Monotype Corsiva" w:hAnsi="Monotype Corsiva"/>
                <w:i/>
                <w:iCs/>
                <w:sz w:val="20"/>
                <w:szCs w:val="20"/>
              </w:rPr>
            </w:pPr>
            <w:r w:rsidRPr="002C577F">
              <w:rPr>
                <w:rFonts w:ascii="Monotype Corsiva" w:hAnsi="Monotype Corsiva"/>
                <w:i/>
                <w:iCs/>
                <w:sz w:val="20"/>
                <w:szCs w:val="20"/>
              </w:rPr>
              <w:t>10.30 Čičava (o.MJ)</w:t>
            </w:r>
          </w:p>
        </w:tc>
        <w:tc>
          <w:tcPr>
            <w:tcW w:w="2254" w:type="dxa"/>
            <w:shd w:val="clear" w:color="auto" w:fill="F2F2F2" w:themeFill="background1" w:themeFillShade="F2"/>
            <w:vAlign w:val="center"/>
          </w:tcPr>
          <w:p w14:paraId="1798E19E" w14:textId="77777777" w:rsidR="006D003B" w:rsidRDefault="006D003B" w:rsidP="002F1A0B">
            <w:pPr>
              <w:spacing w:after="0"/>
              <w:jc w:val="center"/>
              <w:rPr>
                <w:rFonts w:ascii="Monotype Corsiva" w:hAnsi="Monotype Corsiva"/>
                <w:i/>
                <w:iCs/>
                <w:sz w:val="20"/>
                <w:szCs w:val="20"/>
              </w:rPr>
            </w:pPr>
          </w:p>
        </w:tc>
      </w:tr>
      <w:tr w:rsidR="006D003B" w:rsidRPr="006B4383" w14:paraId="422F10D2" w14:textId="77777777" w:rsidTr="002C577F">
        <w:trPr>
          <w:trHeight w:val="296"/>
          <w:jc w:val="center"/>
        </w:trPr>
        <w:tc>
          <w:tcPr>
            <w:tcW w:w="1000" w:type="dxa"/>
            <w:vMerge/>
            <w:shd w:val="clear" w:color="auto" w:fill="F2F2F2" w:themeFill="background1" w:themeFillShade="F2"/>
            <w:vAlign w:val="center"/>
          </w:tcPr>
          <w:p w14:paraId="25B33F0B" w14:textId="77777777" w:rsidR="006D003B" w:rsidRPr="00867CCF" w:rsidRDefault="006D003B" w:rsidP="002F1A0B">
            <w:pPr>
              <w:spacing w:after="0"/>
              <w:jc w:val="center"/>
              <w:rPr>
                <w:rFonts w:ascii="Monotype Corsiva" w:hAnsi="Monotype Corsiva"/>
                <w:b/>
                <w:bCs/>
                <w:sz w:val="24"/>
                <w:szCs w:val="24"/>
              </w:rPr>
            </w:pPr>
          </w:p>
        </w:tc>
        <w:tc>
          <w:tcPr>
            <w:tcW w:w="2539" w:type="dxa"/>
            <w:vMerge/>
            <w:shd w:val="clear" w:color="auto" w:fill="F2F2F2" w:themeFill="background1" w:themeFillShade="F2"/>
            <w:vAlign w:val="center"/>
          </w:tcPr>
          <w:p w14:paraId="688653B3" w14:textId="77777777" w:rsidR="006D003B" w:rsidRDefault="006D003B" w:rsidP="002F1A0B">
            <w:pPr>
              <w:spacing w:after="0"/>
              <w:jc w:val="center"/>
              <w:rPr>
                <w:rFonts w:ascii="Monotype Corsiva" w:hAnsi="Monotype Corsiva"/>
                <w:b/>
                <w:bCs/>
                <w:color w:val="FF0000"/>
                <w:sz w:val="24"/>
                <w:szCs w:val="24"/>
              </w:rPr>
            </w:pPr>
          </w:p>
        </w:tc>
        <w:tc>
          <w:tcPr>
            <w:tcW w:w="1822" w:type="dxa"/>
            <w:shd w:val="clear" w:color="auto" w:fill="F2F2F2" w:themeFill="background1" w:themeFillShade="F2"/>
            <w:vAlign w:val="center"/>
          </w:tcPr>
          <w:p w14:paraId="0445D78B" w14:textId="0D81F183" w:rsidR="006D003B" w:rsidRPr="002C577F" w:rsidRDefault="006D003B" w:rsidP="002F1A0B">
            <w:pPr>
              <w:spacing w:after="0"/>
              <w:jc w:val="center"/>
              <w:rPr>
                <w:rFonts w:ascii="Monotype Corsiva" w:hAnsi="Monotype Corsiva"/>
                <w:i/>
                <w:iCs/>
                <w:sz w:val="20"/>
                <w:szCs w:val="20"/>
              </w:rPr>
            </w:pPr>
            <w:r w:rsidRPr="002C577F">
              <w:rPr>
                <w:rFonts w:ascii="Monotype Corsiva" w:hAnsi="Monotype Corsiva"/>
                <w:i/>
                <w:iCs/>
                <w:sz w:val="20"/>
                <w:szCs w:val="20"/>
              </w:rPr>
              <w:t xml:space="preserve">10.30 </w:t>
            </w:r>
            <w:r>
              <w:rPr>
                <w:rFonts w:ascii="Monotype Corsiva" w:hAnsi="Monotype Corsiva"/>
                <w:i/>
                <w:iCs/>
                <w:sz w:val="20"/>
                <w:szCs w:val="20"/>
              </w:rPr>
              <w:t>Merník</w:t>
            </w:r>
          </w:p>
        </w:tc>
        <w:tc>
          <w:tcPr>
            <w:tcW w:w="2254" w:type="dxa"/>
            <w:shd w:val="clear" w:color="auto" w:fill="F2F2F2" w:themeFill="background1" w:themeFillShade="F2"/>
            <w:vAlign w:val="center"/>
          </w:tcPr>
          <w:p w14:paraId="066A96FD" w14:textId="77777777" w:rsidR="006D003B" w:rsidRDefault="006D003B" w:rsidP="002F1A0B">
            <w:pPr>
              <w:spacing w:after="0"/>
              <w:jc w:val="center"/>
              <w:rPr>
                <w:rFonts w:ascii="Monotype Corsiva" w:hAnsi="Monotype Corsiva"/>
                <w:i/>
                <w:iCs/>
                <w:sz w:val="20"/>
                <w:szCs w:val="20"/>
              </w:rPr>
            </w:pPr>
          </w:p>
        </w:tc>
      </w:tr>
    </w:tbl>
    <w:p w14:paraId="654310F5" w14:textId="2F02851D" w:rsidR="00867CCF" w:rsidRPr="00791FBD" w:rsidRDefault="006D003B" w:rsidP="00A92E41">
      <w:pPr>
        <w:spacing w:after="0"/>
        <w:ind w:firstLine="708"/>
        <w:jc w:val="both"/>
        <w:rPr>
          <w:rFonts w:ascii="Times New Roman" w:hAnsi="Times New Roman"/>
          <w:sz w:val="20"/>
          <w:szCs w:val="20"/>
        </w:rPr>
      </w:pPr>
      <w:r>
        <w:rPr>
          <w:rFonts w:ascii="Times New Roman" w:hAnsi="Times New Roman"/>
          <w:sz w:val="20"/>
          <w:szCs w:val="20"/>
        </w:rPr>
        <w:t xml:space="preserve">V nasledujúcom týždni, teda od 24.5 budeme v ružovej fáze, čo umožňuje 25% obsadenosť. </w:t>
      </w:r>
      <w:r w:rsidR="00867CCF" w:rsidRPr="00791FBD">
        <w:rPr>
          <w:rFonts w:ascii="Times New Roman" w:hAnsi="Times New Roman"/>
          <w:sz w:val="20"/>
          <w:szCs w:val="20"/>
        </w:rPr>
        <w:t xml:space="preserve">Za účelom účasti na svätej liturgii môže byť v chráme spolu s kňazom nasledovný počet veriacich: </w:t>
      </w:r>
      <w:r w:rsidR="00A92E41">
        <w:rPr>
          <w:rFonts w:ascii="Times New Roman" w:hAnsi="Times New Roman"/>
          <w:sz w:val="20"/>
          <w:szCs w:val="20"/>
        </w:rPr>
        <w:t xml:space="preserve"> </w:t>
      </w:r>
      <w:r w:rsidR="00867CCF" w:rsidRPr="00791FBD">
        <w:rPr>
          <w:rFonts w:ascii="Times New Roman" w:hAnsi="Times New Roman"/>
          <w:sz w:val="20"/>
          <w:szCs w:val="20"/>
        </w:rPr>
        <w:t xml:space="preserve">Čičava – </w:t>
      </w:r>
      <w:r>
        <w:rPr>
          <w:rFonts w:ascii="Times New Roman" w:hAnsi="Times New Roman"/>
          <w:sz w:val="20"/>
          <w:szCs w:val="20"/>
        </w:rPr>
        <w:t>20</w:t>
      </w:r>
      <w:r w:rsidR="00A92E41">
        <w:rPr>
          <w:rFonts w:ascii="Times New Roman" w:hAnsi="Times New Roman"/>
          <w:sz w:val="20"/>
          <w:szCs w:val="20"/>
        </w:rPr>
        <w:t xml:space="preserve">, </w:t>
      </w:r>
      <w:r w:rsidR="00867CCF" w:rsidRPr="00791FBD">
        <w:rPr>
          <w:rFonts w:ascii="Times New Roman" w:hAnsi="Times New Roman"/>
          <w:sz w:val="20"/>
          <w:szCs w:val="20"/>
        </w:rPr>
        <w:t xml:space="preserve">Merník – </w:t>
      </w:r>
      <w:r>
        <w:rPr>
          <w:rFonts w:ascii="Times New Roman" w:hAnsi="Times New Roman"/>
          <w:sz w:val="20"/>
          <w:szCs w:val="20"/>
        </w:rPr>
        <w:t>1</w:t>
      </w:r>
      <w:r w:rsidR="00867CCF" w:rsidRPr="00791FBD">
        <w:rPr>
          <w:rFonts w:ascii="Times New Roman" w:hAnsi="Times New Roman"/>
          <w:sz w:val="20"/>
          <w:szCs w:val="20"/>
        </w:rPr>
        <w:t>6</w:t>
      </w:r>
      <w:r w:rsidR="00A92E41">
        <w:rPr>
          <w:rFonts w:ascii="Times New Roman" w:hAnsi="Times New Roman"/>
          <w:sz w:val="20"/>
          <w:szCs w:val="20"/>
        </w:rPr>
        <w:t xml:space="preserve">, </w:t>
      </w:r>
      <w:r w:rsidR="00867CCF" w:rsidRPr="00791FBD">
        <w:rPr>
          <w:rFonts w:ascii="Times New Roman" w:hAnsi="Times New Roman"/>
          <w:sz w:val="20"/>
          <w:szCs w:val="20"/>
        </w:rPr>
        <w:t xml:space="preserve">Komárany – </w:t>
      </w:r>
      <w:r>
        <w:rPr>
          <w:rFonts w:ascii="Times New Roman" w:hAnsi="Times New Roman"/>
          <w:sz w:val="20"/>
          <w:szCs w:val="20"/>
        </w:rPr>
        <w:t>2</w:t>
      </w:r>
      <w:r w:rsidR="00236A36">
        <w:rPr>
          <w:rFonts w:ascii="Times New Roman" w:hAnsi="Times New Roman"/>
          <w:sz w:val="20"/>
          <w:szCs w:val="20"/>
        </w:rPr>
        <w:t>7</w:t>
      </w:r>
      <w:r w:rsidR="00450445">
        <w:rPr>
          <w:rFonts w:ascii="Times New Roman" w:hAnsi="Times New Roman"/>
          <w:sz w:val="20"/>
          <w:szCs w:val="20"/>
        </w:rPr>
        <w:t>.</w:t>
      </w:r>
    </w:p>
    <w:p w14:paraId="0B7B053B" w14:textId="01BB25A8" w:rsidR="00867CCF" w:rsidRPr="00791FBD" w:rsidRDefault="00867CCF" w:rsidP="00A92E41">
      <w:pPr>
        <w:spacing w:after="0"/>
        <w:jc w:val="center"/>
        <w:rPr>
          <w:rFonts w:ascii="Times New Roman" w:hAnsi="Times New Roman"/>
          <w:b/>
          <w:bCs/>
          <w:sz w:val="20"/>
          <w:szCs w:val="20"/>
        </w:rPr>
      </w:pPr>
      <w:r w:rsidRPr="00791FBD">
        <w:rPr>
          <w:rFonts w:ascii="Times New Roman" w:hAnsi="Times New Roman"/>
          <w:b/>
          <w:bCs/>
          <w:sz w:val="20"/>
          <w:szCs w:val="20"/>
        </w:rPr>
        <w:t>Povinnosťou je respirátor a použitie dezinfekcie pri vstupe.</w:t>
      </w:r>
    </w:p>
    <w:p w14:paraId="425050D3" w14:textId="168CF521" w:rsidR="00910AB7" w:rsidRDefault="00867CCF" w:rsidP="00A92E41">
      <w:pPr>
        <w:spacing w:after="0"/>
        <w:jc w:val="center"/>
        <w:rPr>
          <w:rFonts w:ascii="Times New Roman" w:hAnsi="Times New Roman"/>
          <w:b/>
          <w:bCs/>
          <w:sz w:val="20"/>
          <w:szCs w:val="20"/>
        </w:rPr>
      </w:pPr>
      <w:r w:rsidRPr="00791FBD">
        <w:rPr>
          <w:rFonts w:ascii="Times New Roman" w:hAnsi="Times New Roman"/>
          <w:b/>
          <w:bCs/>
          <w:sz w:val="20"/>
          <w:szCs w:val="20"/>
        </w:rPr>
        <w:t>Deti do 10 rokov sa do uvedených počtov nezapočítavajú !!!</w:t>
      </w:r>
    </w:p>
    <w:p w14:paraId="38A4AA10" w14:textId="03A05F99" w:rsidR="006D003B" w:rsidRPr="00910AB7" w:rsidRDefault="006D003B" w:rsidP="00A92E41">
      <w:pPr>
        <w:spacing w:after="0"/>
        <w:jc w:val="center"/>
        <w:rPr>
          <w:b/>
          <w:i/>
          <w:iCs/>
          <w:color w:val="808080"/>
          <w:spacing w:val="-8"/>
          <w:sz w:val="23"/>
          <w:szCs w:val="23"/>
          <w:u w:val="single"/>
        </w:rPr>
      </w:pPr>
      <w:r>
        <w:rPr>
          <w:rFonts w:ascii="Times New Roman" w:hAnsi="Times New Roman"/>
          <w:b/>
          <w:bCs/>
          <w:sz w:val="20"/>
          <w:szCs w:val="20"/>
        </w:rPr>
        <w:t>Ľudia chorí, chorľaví, ale aj tí, ktorí majú</w:t>
      </w:r>
      <w:r w:rsidR="000F0A9B">
        <w:rPr>
          <w:rFonts w:ascii="Times New Roman" w:hAnsi="Times New Roman"/>
          <w:b/>
          <w:bCs/>
          <w:sz w:val="20"/>
          <w:szCs w:val="20"/>
        </w:rPr>
        <w:t xml:space="preserve"> veľkú obavu o svoje zdravie nech radšej ostanú doma, stále platí dišpenz od účasti na bohoslužbách.</w:t>
      </w:r>
    </w:p>
    <w:sectPr w:rsidR="006D003B" w:rsidRPr="00910AB7"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7DB4" w14:textId="77777777" w:rsidR="00EE074C" w:rsidRDefault="00EE074C">
      <w:pPr>
        <w:spacing w:after="0" w:line="240" w:lineRule="auto"/>
      </w:pPr>
      <w:r>
        <w:separator/>
      </w:r>
    </w:p>
  </w:endnote>
  <w:endnote w:type="continuationSeparator" w:id="0">
    <w:p w14:paraId="22A330B6" w14:textId="77777777" w:rsidR="00EE074C" w:rsidRDefault="00E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81672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4B9C3" w14:textId="77777777" w:rsidR="00EE074C" w:rsidRDefault="00EE074C">
      <w:pPr>
        <w:spacing w:after="0" w:line="240" w:lineRule="auto"/>
      </w:pPr>
      <w:r>
        <w:separator/>
      </w:r>
    </w:p>
  </w:footnote>
  <w:footnote w:type="continuationSeparator" w:id="0">
    <w:p w14:paraId="45732708" w14:textId="77777777" w:rsidR="00EE074C" w:rsidRDefault="00EE0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47F"/>
    <w:rsid w:val="00016EA0"/>
    <w:rsid w:val="00017DCE"/>
    <w:rsid w:val="000204FB"/>
    <w:rsid w:val="0002073C"/>
    <w:rsid w:val="00022EA6"/>
    <w:rsid w:val="00025E8D"/>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7AE1"/>
    <w:rsid w:val="0023529C"/>
    <w:rsid w:val="00236A36"/>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77CFD"/>
    <w:rsid w:val="00284AAA"/>
    <w:rsid w:val="0029230D"/>
    <w:rsid w:val="0029405B"/>
    <w:rsid w:val="002A6B2D"/>
    <w:rsid w:val="002A7AFC"/>
    <w:rsid w:val="002B0F79"/>
    <w:rsid w:val="002B11AD"/>
    <w:rsid w:val="002B47ED"/>
    <w:rsid w:val="002B70D2"/>
    <w:rsid w:val="002B713C"/>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64C0"/>
    <w:rsid w:val="00460501"/>
    <w:rsid w:val="00460E93"/>
    <w:rsid w:val="00462048"/>
    <w:rsid w:val="004621C2"/>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2C7B"/>
    <w:rsid w:val="00603C78"/>
    <w:rsid w:val="00606D54"/>
    <w:rsid w:val="00612F63"/>
    <w:rsid w:val="00617457"/>
    <w:rsid w:val="00617928"/>
    <w:rsid w:val="0062127F"/>
    <w:rsid w:val="00621FAF"/>
    <w:rsid w:val="0062283E"/>
    <w:rsid w:val="00625720"/>
    <w:rsid w:val="0062743E"/>
    <w:rsid w:val="0063092D"/>
    <w:rsid w:val="006312EF"/>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3B24"/>
    <w:rsid w:val="006C41E1"/>
    <w:rsid w:val="006C7F47"/>
    <w:rsid w:val="006D003B"/>
    <w:rsid w:val="006D7590"/>
    <w:rsid w:val="006E2B89"/>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55989"/>
    <w:rsid w:val="00763486"/>
    <w:rsid w:val="00764BBA"/>
    <w:rsid w:val="00764F1F"/>
    <w:rsid w:val="00770909"/>
    <w:rsid w:val="00770E9A"/>
    <w:rsid w:val="00772A57"/>
    <w:rsid w:val="0077457E"/>
    <w:rsid w:val="0077736B"/>
    <w:rsid w:val="007774A1"/>
    <w:rsid w:val="0078231A"/>
    <w:rsid w:val="00784BAA"/>
    <w:rsid w:val="00791FBD"/>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1672F"/>
    <w:rsid w:val="00820170"/>
    <w:rsid w:val="00821715"/>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6CB"/>
    <w:rsid w:val="00866AEF"/>
    <w:rsid w:val="008675E7"/>
    <w:rsid w:val="00867CCF"/>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0AB7"/>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49D"/>
    <w:rsid w:val="009568C3"/>
    <w:rsid w:val="00957F0A"/>
    <w:rsid w:val="00965E07"/>
    <w:rsid w:val="0097061D"/>
    <w:rsid w:val="0097378E"/>
    <w:rsid w:val="009737E2"/>
    <w:rsid w:val="0097402B"/>
    <w:rsid w:val="009809A9"/>
    <w:rsid w:val="00980C23"/>
    <w:rsid w:val="00981EA1"/>
    <w:rsid w:val="0098480A"/>
    <w:rsid w:val="00987788"/>
    <w:rsid w:val="00987F26"/>
    <w:rsid w:val="009948FE"/>
    <w:rsid w:val="0099790B"/>
    <w:rsid w:val="009A0E35"/>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3968"/>
    <w:rsid w:val="00A74BF1"/>
    <w:rsid w:val="00A758E8"/>
    <w:rsid w:val="00A800AC"/>
    <w:rsid w:val="00A849E7"/>
    <w:rsid w:val="00A85C7F"/>
    <w:rsid w:val="00A87065"/>
    <w:rsid w:val="00A903E5"/>
    <w:rsid w:val="00A9155B"/>
    <w:rsid w:val="00A91991"/>
    <w:rsid w:val="00A92E4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3A8A"/>
    <w:rsid w:val="00B74E7B"/>
    <w:rsid w:val="00B76780"/>
    <w:rsid w:val="00B76F3C"/>
    <w:rsid w:val="00B8252F"/>
    <w:rsid w:val="00B8324F"/>
    <w:rsid w:val="00B847EC"/>
    <w:rsid w:val="00B8623A"/>
    <w:rsid w:val="00B87A50"/>
    <w:rsid w:val="00B90003"/>
    <w:rsid w:val="00B921A6"/>
    <w:rsid w:val="00B92697"/>
    <w:rsid w:val="00B9283A"/>
    <w:rsid w:val="00B956C6"/>
    <w:rsid w:val="00BA0B5E"/>
    <w:rsid w:val="00BA1E4F"/>
    <w:rsid w:val="00BA2F32"/>
    <w:rsid w:val="00BA52AF"/>
    <w:rsid w:val="00BB1F1D"/>
    <w:rsid w:val="00BB31AC"/>
    <w:rsid w:val="00BB49F9"/>
    <w:rsid w:val="00BB522F"/>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474"/>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5609A"/>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5F11"/>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B0B49"/>
    <w:rsid w:val="00EB1A9F"/>
    <w:rsid w:val="00EB405B"/>
    <w:rsid w:val="00EB43DC"/>
    <w:rsid w:val="00EB4AF3"/>
    <w:rsid w:val="00EC036C"/>
    <w:rsid w:val="00EC132C"/>
    <w:rsid w:val="00EC3866"/>
    <w:rsid w:val="00EC5447"/>
    <w:rsid w:val="00ED77E4"/>
    <w:rsid w:val="00ED79BC"/>
    <w:rsid w:val="00ED7BC0"/>
    <w:rsid w:val="00EE074C"/>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0472"/>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7C4"/>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7128-7F34-4380-A28D-BDAD499E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1756</Words>
  <Characters>10012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2021-05-22T20:05:00Z</cp:lastPrinted>
  <dcterms:created xsi:type="dcterms:W3CDTF">2021-05-24T05:35:00Z</dcterms:created>
  <dcterms:modified xsi:type="dcterms:W3CDTF">2021-05-24T05:35:00Z</dcterms:modified>
</cp:coreProperties>
</file>